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A90" w:rsidRPr="00526219" w:rsidRDefault="009F1A90" w:rsidP="008C6B5B">
      <w:pPr>
        <w:spacing w:after="0" w:line="288" w:lineRule="auto"/>
        <w:rPr>
          <w:rFonts w:ascii="Arial" w:hAnsi="Arial" w:cs="Arial"/>
        </w:rPr>
      </w:pPr>
    </w:p>
    <w:p w:rsidR="009F1A90" w:rsidRPr="00526219" w:rsidRDefault="009F1A90" w:rsidP="008C6B5B">
      <w:pPr>
        <w:spacing w:after="0" w:line="288" w:lineRule="auto"/>
        <w:rPr>
          <w:rFonts w:ascii="Arial" w:hAnsi="Arial" w:cs="Arial"/>
        </w:rPr>
      </w:pPr>
    </w:p>
    <w:p w:rsidR="009F1A90" w:rsidRPr="00526219" w:rsidRDefault="009F1A90" w:rsidP="008C6B5B">
      <w:pPr>
        <w:spacing w:after="0" w:line="288" w:lineRule="auto"/>
        <w:rPr>
          <w:rFonts w:ascii="Arial" w:hAnsi="Arial" w:cs="Arial"/>
        </w:rPr>
      </w:pPr>
    </w:p>
    <w:p w:rsidR="009F1A90" w:rsidRPr="00526219" w:rsidRDefault="009F1A90" w:rsidP="008C6B5B">
      <w:pPr>
        <w:spacing w:after="0" w:line="288" w:lineRule="auto"/>
        <w:jc w:val="right"/>
        <w:rPr>
          <w:rFonts w:ascii="Arial" w:hAnsi="Arial" w:cs="Arial"/>
          <w:color w:val="993366"/>
        </w:rPr>
      </w:pPr>
      <w:r w:rsidRPr="00EB2459">
        <w:rPr>
          <w:rFonts w:ascii="Arial" w:hAnsi="Arial" w:cs="Arial"/>
          <w:noProof/>
          <w:color w:val="339966"/>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1" o:spid="_x0000_i1025" type="#_x0000_t75" style="width:45pt;height:45pt;visibility:visible" filled="t" fillcolor="#603">
            <v:fill opacity="57568f"/>
            <v:imagedata r:id="rId7" o:title=""/>
          </v:shape>
        </w:pict>
      </w:r>
    </w:p>
    <w:p w:rsidR="009F1A90" w:rsidRPr="00526219" w:rsidRDefault="009F1A90" w:rsidP="008C6B5B">
      <w:pPr>
        <w:spacing w:after="0" w:line="288" w:lineRule="auto"/>
        <w:jc w:val="right"/>
        <w:rPr>
          <w:rFonts w:ascii="Arial" w:hAnsi="Arial" w:cs="Arial"/>
          <w:color w:val="993366"/>
        </w:rPr>
      </w:pPr>
    </w:p>
    <w:p w:rsidR="009F1A90" w:rsidRPr="00526219" w:rsidRDefault="009F1A90" w:rsidP="008C6B5B">
      <w:pPr>
        <w:spacing w:after="0" w:line="288" w:lineRule="auto"/>
        <w:jc w:val="right"/>
        <w:rPr>
          <w:rFonts w:ascii="Arial" w:hAnsi="Arial" w:cs="Arial"/>
          <w:color w:val="993366"/>
        </w:rPr>
      </w:pPr>
    </w:p>
    <w:p w:rsidR="009F1A90" w:rsidRPr="00526219" w:rsidRDefault="009F1A90" w:rsidP="008C6B5B">
      <w:pPr>
        <w:spacing w:after="0" w:line="288" w:lineRule="auto"/>
        <w:rPr>
          <w:rFonts w:ascii="Arial" w:hAnsi="Arial" w:cs="Arial"/>
          <w:b/>
          <w:bCs/>
          <w:u w:val="single"/>
        </w:rPr>
      </w:pPr>
    </w:p>
    <w:p w:rsidR="009F1A90" w:rsidRPr="00526219" w:rsidRDefault="009F1A90" w:rsidP="008C6B5B">
      <w:pPr>
        <w:spacing w:after="0" w:line="288" w:lineRule="auto"/>
        <w:rPr>
          <w:rFonts w:ascii="Arial" w:hAnsi="Arial" w:cs="Arial"/>
          <w:b/>
          <w:bCs/>
          <w:u w:val="single"/>
        </w:rPr>
      </w:pPr>
    </w:p>
    <w:p w:rsidR="009F1A90" w:rsidRPr="00526219" w:rsidRDefault="009F1A90" w:rsidP="008C6B5B">
      <w:pPr>
        <w:spacing w:after="0" w:line="288" w:lineRule="auto"/>
        <w:rPr>
          <w:rFonts w:ascii="Arial" w:hAnsi="Arial" w:cs="Arial"/>
          <w:b/>
          <w:bCs/>
          <w:u w:val="single"/>
        </w:rPr>
      </w:pPr>
    </w:p>
    <w:p w:rsidR="009F1A90" w:rsidRPr="00526219" w:rsidRDefault="009F1A90" w:rsidP="008C6B5B">
      <w:pPr>
        <w:spacing w:after="0" w:line="288" w:lineRule="auto"/>
        <w:rPr>
          <w:rFonts w:ascii="Arial" w:hAnsi="Arial" w:cs="Arial"/>
          <w:b/>
          <w:bCs/>
          <w:sz w:val="40"/>
          <w:szCs w:val="40"/>
        </w:rPr>
      </w:pPr>
    </w:p>
    <w:p w:rsidR="009F1A90" w:rsidRPr="00526219" w:rsidRDefault="009F1A90" w:rsidP="008C6B5B">
      <w:pPr>
        <w:spacing w:after="0" w:line="288" w:lineRule="auto"/>
        <w:rPr>
          <w:rFonts w:ascii="Arial" w:hAnsi="Arial" w:cs="Arial"/>
          <w:b/>
          <w:bCs/>
          <w:sz w:val="40"/>
          <w:szCs w:val="40"/>
        </w:rPr>
      </w:pPr>
    </w:p>
    <w:p w:rsidR="009F1A90" w:rsidRPr="00526219" w:rsidRDefault="009F1A90" w:rsidP="008C6B5B">
      <w:pPr>
        <w:spacing w:after="0" w:line="288" w:lineRule="auto"/>
        <w:rPr>
          <w:rFonts w:ascii="Arial" w:hAnsi="Arial" w:cs="Arial"/>
          <w:b/>
          <w:bCs/>
          <w:sz w:val="40"/>
          <w:szCs w:val="40"/>
        </w:rPr>
      </w:pPr>
    </w:p>
    <w:p w:rsidR="009F1A90" w:rsidRPr="00526219" w:rsidRDefault="009F1A90" w:rsidP="008C6B5B">
      <w:pPr>
        <w:spacing w:after="0" w:line="288" w:lineRule="auto"/>
        <w:rPr>
          <w:rFonts w:ascii="Arial" w:hAnsi="Arial" w:cs="Arial"/>
          <w:b/>
          <w:bCs/>
          <w:color w:val="339966"/>
          <w:sz w:val="40"/>
          <w:szCs w:val="40"/>
        </w:rPr>
      </w:pPr>
      <w:r w:rsidRPr="00526219">
        <w:rPr>
          <w:rFonts w:ascii="Arial" w:hAnsi="Arial" w:cs="Arial"/>
          <w:b/>
          <w:bCs/>
          <w:color w:val="339966"/>
          <w:sz w:val="40"/>
          <w:szCs w:val="40"/>
        </w:rPr>
        <w:t xml:space="preserve">External Evaluation - ACTVISE:  </w:t>
      </w:r>
    </w:p>
    <w:p w:rsidR="009F1A90" w:rsidRPr="00526219" w:rsidRDefault="009F1A90" w:rsidP="008C6B5B">
      <w:pPr>
        <w:spacing w:after="0" w:line="288" w:lineRule="auto"/>
        <w:rPr>
          <w:rFonts w:ascii="Arial" w:hAnsi="Arial" w:cs="Arial"/>
          <w:b/>
          <w:bCs/>
          <w:color w:val="339966"/>
          <w:u w:val="single"/>
        </w:rPr>
      </w:pPr>
    </w:p>
    <w:p w:rsidR="009F1A90" w:rsidRPr="00526219" w:rsidRDefault="009F1A90" w:rsidP="008C6B5B">
      <w:pPr>
        <w:spacing w:after="0" w:line="288" w:lineRule="auto"/>
        <w:ind w:right="-154"/>
        <w:rPr>
          <w:rFonts w:ascii="Arial" w:hAnsi="Arial" w:cs="Arial"/>
          <w:b/>
          <w:bCs/>
          <w:color w:val="339966"/>
          <w:sz w:val="36"/>
          <w:szCs w:val="36"/>
        </w:rPr>
      </w:pPr>
      <w:r w:rsidRPr="00526219">
        <w:rPr>
          <w:rFonts w:ascii="Arial" w:hAnsi="Arial" w:cs="Arial"/>
          <w:b/>
          <w:bCs/>
          <w:color w:val="339966"/>
          <w:sz w:val="36"/>
          <w:szCs w:val="36"/>
        </w:rPr>
        <w:t xml:space="preserve">Forum Theatre – Actvise </w:t>
      </w:r>
      <w:r w:rsidRPr="00526219">
        <w:rPr>
          <w:rFonts w:ascii="Arial" w:hAnsi="Arial" w:cs="Arial"/>
          <w:color w:val="339966"/>
          <w:sz w:val="36"/>
          <w:szCs w:val="36"/>
        </w:rPr>
        <w:t>LLP-LdV-ToI-2010/DK-1001</w:t>
      </w:r>
      <w:r w:rsidRPr="00526219">
        <w:rPr>
          <w:rFonts w:ascii="Arial" w:hAnsi="Arial" w:cs="Arial"/>
          <w:b/>
          <w:bCs/>
          <w:color w:val="339966"/>
          <w:sz w:val="36"/>
          <w:szCs w:val="36"/>
        </w:rPr>
        <w:t xml:space="preserve">  </w:t>
      </w:r>
    </w:p>
    <w:p w:rsidR="009F1A90" w:rsidRPr="00526219" w:rsidRDefault="009F1A90" w:rsidP="008C6B5B">
      <w:pPr>
        <w:spacing w:after="0" w:line="288" w:lineRule="auto"/>
        <w:ind w:right="-154"/>
        <w:rPr>
          <w:rFonts w:ascii="Arial" w:hAnsi="Arial" w:cs="Arial"/>
          <w:b/>
          <w:bCs/>
          <w:color w:val="339966"/>
          <w:sz w:val="36"/>
          <w:szCs w:val="36"/>
        </w:rPr>
      </w:pPr>
      <w:r w:rsidRPr="00526219">
        <w:rPr>
          <w:rFonts w:ascii="Arial" w:hAnsi="Arial" w:cs="Arial"/>
          <w:b/>
          <w:bCs/>
          <w:color w:val="339966"/>
          <w:sz w:val="36"/>
          <w:szCs w:val="36"/>
        </w:rPr>
        <w:t xml:space="preserve">Interim Report </w:t>
      </w:r>
    </w:p>
    <w:p w:rsidR="009F1A90" w:rsidRPr="00526219" w:rsidRDefault="009F1A90" w:rsidP="008C6B5B">
      <w:pPr>
        <w:spacing w:after="0" w:line="288" w:lineRule="auto"/>
        <w:ind w:right="-154"/>
        <w:rPr>
          <w:rFonts w:ascii="Arial" w:hAnsi="Arial" w:cs="Arial"/>
          <w:b/>
          <w:bCs/>
          <w:color w:val="339966"/>
          <w:sz w:val="36"/>
          <w:szCs w:val="36"/>
        </w:rPr>
      </w:pPr>
    </w:p>
    <w:p w:rsidR="009F1A90" w:rsidRPr="00526219" w:rsidRDefault="009F1A90" w:rsidP="008C6B5B">
      <w:pPr>
        <w:spacing w:after="0" w:line="288" w:lineRule="auto"/>
        <w:ind w:right="-154"/>
        <w:rPr>
          <w:rFonts w:ascii="Arial" w:hAnsi="Arial" w:cs="Arial"/>
          <w:b/>
          <w:bCs/>
          <w:color w:val="339966"/>
          <w:sz w:val="36"/>
          <w:szCs w:val="36"/>
        </w:rPr>
      </w:pPr>
    </w:p>
    <w:p w:rsidR="009F1A90" w:rsidRPr="00526219" w:rsidRDefault="009F1A90" w:rsidP="008C6B5B">
      <w:pPr>
        <w:spacing w:after="0" w:line="288" w:lineRule="auto"/>
        <w:ind w:right="-154"/>
        <w:rPr>
          <w:rFonts w:ascii="Arial" w:hAnsi="Arial" w:cs="Arial"/>
          <w:b/>
          <w:bCs/>
          <w:color w:val="339966"/>
          <w:sz w:val="36"/>
          <w:szCs w:val="36"/>
        </w:rPr>
      </w:pPr>
      <w:r>
        <w:rPr>
          <w:rFonts w:ascii="Arial" w:hAnsi="Arial" w:cs="Arial"/>
          <w:b/>
          <w:bCs/>
          <w:color w:val="339966"/>
          <w:sz w:val="36"/>
          <w:szCs w:val="36"/>
        </w:rPr>
        <w:t>October</w:t>
      </w:r>
      <w:r w:rsidRPr="00526219">
        <w:rPr>
          <w:rFonts w:ascii="Arial" w:hAnsi="Arial" w:cs="Arial"/>
          <w:b/>
          <w:bCs/>
          <w:color w:val="339966"/>
          <w:sz w:val="36"/>
          <w:szCs w:val="36"/>
        </w:rPr>
        <w:t xml:space="preserve"> 2011</w:t>
      </w:r>
    </w:p>
    <w:p w:rsidR="009F1A90" w:rsidRPr="00526219" w:rsidRDefault="009F1A90" w:rsidP="008C6B5B">
      <w:pPr>
        <w:spacing w:after="0" w:line="288" w:lineRule="auto"/>
        <w:ind w:right="-154"/>
        <w:rPr>
          <w:rFonts w:ascii="Arial" w:hAnsi="Arial" w:cs="Arial"/>
          <w:b/>
          <w:bCs/>
          <w:sz w:val="36"/>
          <w:szCs w:val="36"/>
        </w:rPr>
      </w:pPr>
    </w:p>
    <w:p w:rsidR="009F1A90" w:rsidRPr="00526219" w:rsidRDefault="009F1A90" w:rsidP="008C6B5B">
      <w:pPr>
        <w:spacing w:after="0" w:line="288" w:lineRule="auto"/>
        <w:ind w:right="-154"/>
        <w:rPr>
          <w:rFonts w:ascii="Arial" w:hAnsi="Arial" w:cs="Arial"/>
          <w:b/>
          <w:bCs/>
          <w:color w:val="99CC00"/>
          <w:sz w:val="36"/>
          <w:szCs w:val="36"/>
        </w:rPr>
      </w:pPr>
    </w:p>
    <w:p w:rsidR="009F1A90" w:rsidRPr="00526219" w:rsidRDefault="009F1A90" w:rsidP="008C6B5B">
      <w:pPr>
        <w:spacing w:after="0" w:line="288" w:lineRule="auto"/>
        <w:ind w:right="-154"/>
        <w:rPr>
          <w:rFonts w:ascii="Arial" w:hAnsi="Arial" w:cs="Arial"/>
          <w:b/>
          <w:bCs/>
          <w:color w:val="339966"/>
          <w:sz w:val="28"/>
          <w:szCs w:val="28"/>
        </w:rPr>
      </w:pPr>
      <w:r w:rsidRPr="00526219">
        <w:rPr>
          <w:rFonts w:ascii="Arial" w:hAnsi="Arial" w:cs="Arial"/>
          <w:b/>
          <w:bCs/>
          <w:color w:val="339966"/>
          <w:sz w:val="28"/>
          <w:szCs w:val="28"/>
        </w:rPr>
        <w:t>Prepared by:</w:t>
      </w:r>
    </w:p>
    <w:p w:rsidR="009F1A90" w:rsidRPr="00526219" w:rsidRDefault="009F1A90" w:rsidP="008C6B5B">
      <w:pPr>
        <w:spacing w:after="0" w:line="288" w:lineRule="auto"/>
        <w:rPr>
          <w:rFonts w:ascii="Arial" w:hAnsi="Arial" w:cs="Arial"/>
          <w:i/>
          <w:iCs/>
          <w:color w:val="339966"/>
          <w:lang w:eastAsia="en-GB"/>
        </w:rPr>
      </w:pPr>
      <w:r w:rsidRPr="00526219">
        <w:rPr>
          <w:rFonts w:ascii="Arial" w:hAnsi="Arial" w:cs="Arial"/>
          <w:b/>
          <w:bCs/>
          <w:i/>
          <w:iCs/>
          <w:color w:val="339966"/>
          <w:lang w:eastAsia="en-GB"/>
        </w:rPr>
        <w:t>Nors Jackson Consultancy Ltd</w:t>
      </w:r>
    </w:p>
    <w:p w:rsidR="009F1A90" w:rsidRPr="00526219" w:rsidRDefault="009F1A90" w:rsidP="008C6B5B">
      <w:pPr>
        <w:spacing w:after="0" w:line="288" w:lineRule="auto"/>
        <w:rPr>
          <w:rFonts w:ascii="Arial" w:hAnsi="Arial" w:cs="Arial"/>
          <w:i/>
          <w:iCs/>
          <w:color w:val="339966"/>
          <w:lang w:eastAsia="en-GB"/>
        </w:rPr>
      </w:pPr>
      <w:r w:rsidRPr="00526219">
        <w:rPr>
          <w:rFonts w:ascii="Arial" w:hAnsi="Arial" w:cs="Arial"/>
          <w:b/>
          <w:bCs/>
          <w:i/>
          <w:iCs/>
          <w:color w:val="339966"/>
          <w:lang w:eastAsia="en-GB"/>
        </w:rPr>
        <w:t>Beechleigh, East Lane,</w:t>
      </w:r>
    </w:p>
    <w:p w:rsidR="009F1A90" w:rsidRPr="00526219" w:rsidRDefault="009F1A90" w:rsidP="008C6B5B">
      <w:pPr>
        <w:spacing w:after="0" w:line="288" w:lineRule="auto"/>
        <w:rPr>
          <w:rFonts w:ascii="Arial" w:hAnsi="Arial" w:cs="Arial"/>
          <w:i/>
          <w:iCs/>
          <w:color w:val="339966"/>
          <w:lang w:eastAsia="en-GB"/>
        </w:rPr>
      </w:pPr>
      <w:r w:rsidRPr="00526219">
        <w:rPr>
          <w:rFonts w:ascii="Arial" w:hAnsi="Arial" w:cs="Arial"/>
          <w:b/>
          <w:bCs/>
          <w:i/>
          <w:iCs/>
          <w:color w:val="339966"/>
          <w:lang w:eastAsia="en-GB"/>
        </w:rPr>
        <w:t>Dedham, Colchester</w:t>
      </w:r>
    </w:p>
    <w:p w:rsidR="009F1A90" w:rsidRPr="00526219" w:rsidRDefault="009F1A90" w:rsidP="008C6B5B">
      <w:pPr>
        <w:spacing w:after="0" w:line="288" w:lineRule="auto"/>
        <w:rPr>
          <w:rFonts w:ascii="Arial" w:hAnsi="Arial" w:cs="Arial"/>
          <w:i/>
          <w:iCs/>
          <w:color w:val="339966"/>
          <w:lang w:eastAsia="en-GB"/>
        </w:rPr>
      </w:pPr>
      <w:r w:rsidRPr="00526219">
        <w:rPr>
          <w:rFonts w:ascii="Arial" w:hAnsi="Arial" w:cs="Arial"/>
          <w:b/>
          <w:bCs/>
          <w:i/>
          <w:iCs/>
          <w:color w:val="339966"/>
          <w:lang w:eastAsia="en-GB"/>
        </w:rPr>
        <w:t>Essex CO7 6BQ</w:t>
      </w:r>
    </w:p>
    <w:p w:rsidR="009F1A90" w:rsidRPr="00526219" w:rsidRDefault="009F1A90" w:rsidP="008C6B5B">
      <w:pPr>
        <w:spacing w:after="0" w:line="288" w:lineRule="auto"/>
        <w:rPr>
          <w:rFonts w:ascii="Arial" w:hAnsi="Arial" w:cs="Arial"/>
          <w:i/>
          <w:iCs/>
          <w:color w:val="339966"/>
          <w:lang w:eastAsia="en-GB"/>
        </w:rPr>
      </w:pPr>
      <w:r w:rsidRPr="00526219">
        <w:rPr>
          <w:rFonts w:ascii="Arial" w:hAnsi="Arial" w:cs="Arial"/>
          <w:i/>
          <w:iCs/>
          <w:color w:val="339966"/>
          <w:lang w:eastAsia="en-GB"/>
        </w:rPr>
        <w:t> </w:t>
      </w:r>
    </w:p>
    <w:p w:rsidR="009F1A90" w:rsidRPr="00526219" w:rsidRDefault="009F1A90" w:rsidP="008C6B5B">
      <w:pPr>
        <w:spacing w:after="0" w:line="288" w:lineRule="auto"/>
        <w:rPr>
          <w:rFonts w:ascii="Arial" w:hAnsi="Arial" w:cs="Arial"/>
          <w:b/>
          <w:bCs/>
          <w:i/>
          <w:iCs/>
          <w:color w:val="339966"/>
        </w:rPr>
      </w:pPr>
      <w:r w:rsidRPr="00526219">
        <w:rPr>
          <w:rFonts w:ascii="Arial" w:hAnsi="Arial" w:cs="Arial"/>
          <w:b/>
          <w:bCs/>
          <w:i/>
          <w:iCs/>
          <w:color w:val="339966"/>
        </w:rPr>
        <w:t>00 44 1206 323 822</w:t>
      </w:r>
    </w:p>
    <w:p w:rsidR="009F1A90" w:rsidRDefault="009F1A90" w:rsidP="008C6B5B">
      <w:pPr>
        <w:spacing w:after="0" w:line="288" w:lineRule="auto"/>
        <w:rPr>
          <w:rFonts w:ascii="Arial" w:hAnsi="Arial" w:cs="Arial"/>
          <w:b/>
          <w:bCs/>
          <w:i/>
          <w:iCs/>
          <w:color w:val="339966"/>
          <w:lang w:eastAsia="en-GB"/>
        </w:rPr>
      </w:pPr>
      <w:r w:rsidRPr="00526219">
        <w:rPr>
          <w:rFonts w:ascii="Arial" w:hAnsi="Arial" w:cs="Arial"/>
          <w:b/>
          <w:bCs/>
          <w:i/>
          <w:iCs/>
          <w:color w:val="339966"/>
          <w:lang w:eastAsia="en-GB"/>
        </w:rPr>
        <w:t>00 447771995211</w:t>
      </w:r>
    </w:p>
    <w:p w:rsidR="009F1A90" w:rsidRPr="00526219" w:rsidRDefault="009F1A90" w:rsidP="008C6B5B">
      <w:pPr>
        <w:spacing w:after="0" w:line="288" w:lineRule="auto"/>
        <w:rPr>
          <w:rFonts w:ascii="Arial" w:hAnsi="Arial" w:cs="Arial"/>
          <w:b/>
          <w:bCs/>
          <w:i/>
          <w:iCs/>
          <w:color w:val="339966"/>
          <w:lang w:eastAsia="en-GB"/>
        </w:rPr>
      </w:pPr>
      <w:r>
        <w:rPr>
          <w:rFonts w:ascii="Arial" w:hAnsi="Arial" w:cs="Arial"/>
          <w:b/>
          <w:bCs/>
          <w:i/>
          <w:iCs/>
          <w:color w:val="339966"/>
          <w:lang w:eastAsia="en-GB"/>
        </w:rPr>
        <w:t>Nors.jackson@dial.pipex.com</w:t>
      </w:r>
    </w:p>
    <w:p w:rsidR="009F1A90" w:rsidRDefault="009F1A90" w:rsidP="008C6B5B">
      <w:pPr>
        <w:spacing w:after="0" w:line="288" w:lineRule="auto"/>
        <w:rPr>
          <w:rFonts w:ascii="Arial" w:hAnsi="Arial" w:cs="Arial"/>
          <w:b/>
          <w:bCs/>
          <w:i/>
          <w:iCs/>
          <w:color w:val="339966"/>
          <w:lang w:eastAsia="en-GB"/>
        </w:rPr>
      </w:pPr>
    </w:p>
    <w:p w:rsidR="009F1A90" w:rsidRDefault="009F1A90" w:rsidP="008C6B5B">
      <w:pPr>
        <w:spacing w:after="0" w:line="288" w:lineRule="auto"/>
        <w:rPr>
          <w:rFonts w:ascii="Arial" w:hAnsi="Arial" w:cs="Arial"/>
          <w:b/>
          <w:bCs/>
          <w:i/>
          <w:iCs/>
          <w:color w:val="339966"/>
          <w:lang w:eastAsia="en-GB"/>
        </w:rPr>
      </w:pPr>
    </w:p>
    <w:p w:rsidR="009F1A90" w:rsidRDefault="009F1A90" w:rsidP="008C6B5B">
      <w:pPr>
        <w:spacing w:after="0" w:line="288" w:lineRule="auto"/>
        <w:rPr>
          <w:rFonts w:ascii="Arial" w:hAnsi="Arial" w:cs="Arial"/>
          <w:b/>
          <w:bCs/>
          <w:i/>
          <w:iCs/>
          <w:color w:val="339966"/>
          <w:lang w:eastAsia="en-GB"/>
        </w:rPr>
      </w:pPr>
    </w:p>
    <w:p w:rsidR="009F1A90" w:rsidRDefault="009F1A90" w:rsidP="008C6B5B">
      <w:pPr>
        <w:spacing w:after="0" w:line="288" w:lineRule="auto"/>
        <w:rPr>
          <w:rFonts w:ascii="Arial" w:hAnsi="Arial" w:cs="Arial"/>
          <w:b/>
          <w:bCs/>
          <w:i/>
          <w:iCs/>
          <w:color w:val="339966"/>
          <w:lang w:eastAsia="en-GB"/>
        </w:rPr>
      </w:pPr>
    </w:p>
    <w:p w:rsidR="009F1A90" w:rsidRDefault="009F1A90" w:rsidP="008C6B5B">
      <w:pPr>
        <w:spacing w:after="0" w:line="288" w:lineRule="auto"/>
        <w:rPr>
          <w:rFonts w:ascii="Arial" w:hAnsi="Arial" w:cs="Arial"/>
          <w:b/>
          <w:bCs/>
          <w:i/>
          <w:iCs/>
          <w:color w:val="339966"/>
          <w:lang w:eastAsia="en-GB"/>
        </w:rPr>
      </w:pPr>
    </w:p>
    <w:p w:rsidR="009F1A90" w:rsidRDefault="009F1A90" w:rsidP="008C6B5B">
      <w:pPr>
        <w:spacing w:after="0" w:line="288" w:lineRule="auto"/>
        <w:rPr>
          <w:rFonts w:ascii="Arial" w:hAnsi="Arial" w:cs="Arial"/>
          <w:b/>
          <w:bCs/>
          <w:sz w:val="24"/>
          <w:szCs w:val="24"/>
          <w:lang w:eastAsia="en-GB"/>
        </w:rPr>
      </w:pPr>
      <w:r w:rsidRPr="00755629">
        <w:rPr>
          <w:rFonts w:ascii="Arial" w:hAnsi="Arial" w:cs="Arial"/>
          <w:b/>
          <w:bCs/>
          <w:sz w:val="24"/>
          <w:szCs w:val="24"/>
          <w:lang w:eastAsia="en-GB"/>
        </w:rPr>
        <w:t>Report Summary</w:t>
      </w:r>
    </w:p>
    <w:p w:rsidR="009F1A90" w:rsidRDefault="009F1A90" w:rsidP="008C6B5B">
      <w:pPr>
        <w:spacing w:after="0" w:line="288" w:lineRule="auto"/>
        <w:rPr>
          <w:rFonts w:ascii="Arial" w:hAnsi="Arial" w:cs="Arial"/>
          <w:b/>
          <w:bCs/>
          <w:sz w:val="24"/>
          <w:szCs w:val="24"/>
          <w:lang w:eastAsia="en-GB"/>
        </w:rPr>
      </w:pPr>
    </w:p>
    <w:p w:rsidR="009F1A90" w:rsidRPr="00677C6C" w:rsidRDefault="009F1A90" w:rsidP="00677C6C">
      <w:pPr>
        <w:rPr>
          <w:rFonts w:ascii="Arial" w:hAnsi="Arial" w:cs="Arial"/>
        </w:rPr>
      </w:pPr>
      <w:r w:rsidRPr="00677C6C">
        <w:rPr>
          <w:rFonts w:ascii="Arial" w:hAnsi="Arial" w:cs="Arial"/>
        </w:rPr>
        <w:t>This is an Interim Evaluation</w:t>
      </w:r>
      <w:r>
        <w:rPr>
          <w:rFonts w:ascii="Arial" w:hAnsi="Arial" w:cs="Arial"/>
        </w:rPr>
        <w:t xml:space="preserve"> R</w:t>
      </w:r>
      <w:r w:rsidRPr="00677C6C">
        <w:rPr>
          <w:rFonts w:ascii="Arial" w:hAnsi="Arial" w:cs="Arial"/>
        </w:rPr>
        <w:t>eport of ACTVISE - a multilateral project, funded by the European Commission under the Lifelong Learning budget, in the Leonardo da Vinci Transfer of Innovation sub programme, designed to help to spread the most promising new developments. The project runs from October 2010 to September 2012.</w:t>
      </w:r>
    </w:p>
    <w:p w:rsidR="009F1A90" w:rsidRDefault="009F1A90" w:rsidP="00677C6C">
      <w:pPr>
        <w:rPr>
          <w:rFonts w:ascii="Arial" w:hAnsi="Arial" w:cs="Arial"/>
        </w:rPr>
      </w:pPr>
      <w:r>
        <w:rPr>
          <w:rFonts w:ascii="Arial" w:hAnsi="Arial" w:cs="Arial"/>
        </w:rPr>
        <w:t xml:space="preserve">The report is informed by a review </w:t>
      </w:r>
      <w:r w:rsidRPr="00A90D14">
        <w:rPr>
          <w:rFonts w:ascii="Arial" w:hAnsi="Arial" w:cs="Arial"/>
        </w:rPr>
        <w:t>of a range of documentation</w:t>
      </w:r>
      <w:r>
        <w:rPr>
          <w:rFonts w:ascii="Arial" w:hAnsi="Arial" w:cs="Arial"/>
        </w:rPr>
        <w:t xml:space="preserve"> and also</w:t>
      </w:r>
      <w:r w:rsidRPr="00A90D14">
        <w:rPr>
          <w:rFonts w:ascii="Arial" w:hAnsi="Arial" w:cs="Arial"/>
        </w:rPr>
        <w:t xml:space="preserve"> </w:t>
      </w:r>
      <w:r>
        <w:rPr>
          <w:rFonts w:ascii="Arial" w:hAnsi="Arial" w:cs="Arial"/>
        </w:rPr>
        <w:t xml:space="preserve">draws on three </w:t>
      </w:r>
      <w:r w:rsidRPr="00A90D14">
        <w:rPr>
          <w:rFonts w:ascii="Arial" w:hAnsi="Arial" w:cs="Arial"/>
        </w:rPr>
        <w:t>evaluation reports of the AC</w:t>
      </w:r>
      <w:r>
        <w:rPr>
          <w:rFonts w:ascii="Arial" w:hAnsi="Arial" w:cs="Arial"/>
        </w:rPr>
        <w:t>T</w:t>
      </w:r>
      <w:r w:rsidRPr="00A90D14">
        <w:rPr>
          <w:rFonts w:ascii="Arial" w:hAnsi="Arial" w:cs="Arial"/>
        </w:rPr>
        <w:t>VISE Project</w:t>
      </w:r>
      <w:r>
        <w:rPr>
          <w:rFonts w:ascii="Arial" w:hAnsi="Arial" w:cs="Arial"/>
        </w:rPr>
        <w:t xml:space="preserve"> – Meeting 1 – November 2010; Pilot testing March 2011 and Meeting 2 – May 2011.</w:t>
      </w:r>
    </w:p>
    <w:p w:rsidR="009F1A90" w:rsidRPr="00677C6C" w:rsidRDefault="009F1A90" w:rsidP="00677C6C">
      <w:pPr>
        <w:rPr>
          <w:rFonts w:ascii="Arial" w:hAnsi="Arial" w:cs="Arial"/>
          <w:i/>
          <w:iCs/>
        </w:rPr>
      </w:pPr>
      <w:r w:rsidRPr="00677C6C">
        <w:rPr>
          <w:rFonts w:ascii="Arial" w:hAnsi="Arial" w:cs="Arial"/>
          <w:i/>
          <w:iCs/>
        </w:rPr>
        <w:t>Documentation and materials reviewed include:</w:t>
      </w:r>
    </w:p>
    <w:p w:rsidR="009F1A90" w:rsidRPr="00677C6C" w:rsidRDefault="009F1A90" w:rsidP="00A90D14">
      <w:pPr>
        <w:pStyle w:val="Default"/>
        <w:numPr>
          <w:ilvl w:val="0"/>
          <w:numId w:val="9"/>
        </w:numPr>
        <w:spacing w:line="288" w:lineRule="auto"/>
        <w:rPr>
          <w:sz w:val="22"/>
          <w:szCs w:val="22"/>
          <w:lang w:val="en-GB"/>
        </w:rPr>
      </w:pPr>
      <w:r w:rsidRPr="00677C6C">
        <w:rPr>
          <w:sz w:val="22"/>
          <w:szCs w:val="22"/>
          <w:lang w:val="en-GB"/>
        </w:rPr>
        <w:t xml:space="preserve">Background material, including the </w:t>
      </w:r>
      <w:r w:rsidRPr="00677C6C">
        <w:rPr>
          <w:color w:val="auto"/>
          <w:sz w:val="22"/>
          <w:szCs w:val="22"/>
          <w:lang w:val="en-GB"/>
        </w:rPr>
        <w:t>original application</w:t>
      </w:r>
    </w:p>
    <w:p w:rsidR="009F1A90" w:rsidRPr="00677C6C" w:rsidRDefault="009F1A90" w:rsidP="00A90D14">
      <w:pPr>
        <w:numPr>
          <w:ilvl w:val="0"/>
          <w:numId w:val="9"/>
        </w:numPr>
        <w:spacing w:after="0" w:line="288" w:lineRule="auto"/>
        <w:rPr>
          <w:rFonts w:ascii="Arial" w:hAnsi="Arial" w:cs="Arial"/>
        </w:rPr>
      </w:pPr>
      <w:r w:rsidRPr="00677C6C">
        <w:rPr>
          <w:rFonts w:ascii="Arial" w:hAnsi="Arial" w:cs="Arial"/>
        </w:rPr>
        <w:t>Written materials, including minutes of all meetings, materials developed, publicity materials, project newsletter, articles written by partners</w:t>
      </w:r>
    </w:p>
    <w:p w:rsidR="009F1A90" w:rsidRPr="00677C6C" w:rsidRDefault="009F1A90" w:rsidP="00A90D14">
      <w:pPr>
        <w:numPr>
          <w:ilvl w:val="0"/>
          <w:numId w:val="9"/>
        </w:numPr>
        <w:spacing w:after="0" w:line="288" w:lineRule="auto"/>
        <w:rPr>
          <w:rFonts w:ascii="Arial" w:hAnsi="Arial" w:cs="Arial"/>
        </w:rPr>
      </w:pPr>
      <w:r w:rsidRPr="00677C6C">
        <w:rPr>
          <w:rFonts w:ascii="Arial" w:hAnsi="Arial" w:cs="Arial"/>
        </w:rPr>
        <w:t>The web site URL for quality, completeness and usefulness</w:t>
      </w:r>
      <w:r>
        <w:rPr>
          <w:rStyle w:val="FootnoteReference"/>
          <w:rFonts w:ascii="Arial" w:hAnsi="Arial" w:cs="Arial"/>
        </w:rPr>
        <w:footnoteReference w:id="1"/>
      </w:r>
      <w:r w:rsidRPr="00677C6C">
        <w:rPr>
          <w:rFonts w:ascii="Arial" w:hAnsi="Arial" w:cs="Arial"/>
        </w:rPr>
        <w:t>.</w:t>
      </w:r>
    </w:p>
    <w:p w:rsidR="009F1A90" w:rsidRPr="00677C6C" w:rsidRDefault="009F1A90" w:rsidP="00A90D14">
      <w:pPr>
        <w:numPr>
          <w:ilvl w:val="0"/>
          <w:numId w:val="9"/>
        </w:numPr>
        <w:spacing w:after="0" w:line="288" w:lineRule="auto"/>
        <w:rPr>
          <w:rFonts w:ascii="Arial" w:hAnsi="Arial" w:cs="Arial"/>
        </w:rPr>
      </w:pPr>
      <w:r w:rsidRPr="00677C6C">
        <w:rPr>
          <w:rFonts w:ascii="Arial" w:hAnsi="Arial" w:cs="Arial"/>
        </w:rPr>
        <w:t xml:space="preserve">Monitoring data collected to date </w:t>
      </w:r>
    </w:p>
    <w:p w:rsidR="009F1A90" w:rsidRPr="00677C6C" w:rsidRDefault="009F1A90" w:rsidP="00A90D14">
      <w:pPr>
        <w:numPr>
          <w:ilvl w:val="0"/>
          <w:numId w:val="9"/>
        </w:numPr>
        <w:spacing w:after="0" w:line="288" w:lineRule="auto"/>
        <w:rPr>
          <w:rFonts w:ascii="Arial" w:hAnsi="Arial" w:cs="Arial"/>
        </w:rPr>
      </w:pPr>
      <w:r w:rsidRPr="00677C6C">
        <w:rPr>
          <w:rFonts w:ascii="Arial" w:hAnsi="Arial" w:cs="Arial"/>
        </w:rPr>
        <w:t xml:space="preserve">The partnership Gantt chart for evidence of partnership activity and project progression </w:t>
      </w:r>
    </w:p>
    <w:p w:rsidR="009F1A90" w:rsidRPr="00677C6C" w:rsidRDefault="009F1A90" w:rsidP="00677C6C">
      <w:pPr>
        <w:spacing w:after="0" w:line="288" w:lineRule="auto"/>
        <w:rPr>
          <w:rFonts w:ascii="Arial" w:hAnsi="Arial" w:cs="Arial"/>
        </w:rPr>
      </w:pPr>
    </w:p>
    <w:p w:rsidR="009F1A90" w:rsidRDefault="009F1A90" w:rsidP="00677C6C">
      <w:pPr>
        <w:rPr>
          <w:rFonts w:ascii="Arial" w:hAnsi="Arial" w:cs="Arial"/>
        </w:rPr>
      </w:pPr>
      <w:r w:rsidRPr="00677C6C">
        <w:rPr>
          <w:rFonts w:ascii="Arial" w:hAnsi="Arial" w:cs="Arial"/>
        </w:rPr>
        <w:t xml:space="preserve">The report </w:t>
      </w:r>
      <w:r>
        <w:rPr>
          <w:rFonts w:ascii="Arial" w:hAnsi="Arial" w:cs="Arial"/>
        </w:rPr>
        <w:t>contains</w:t>
      </w:r>
      <w:r w:rsidRPr="00677C6C">
        <w:rPr>
          <w:rFonts w:ascii="Arial" w:hAnsi="Arial" w:cs="Arial"/>
        </w:rPr>
        <w:t xml:space="preserve"> conclusions covering the partnership, management, innovation, transnationality, deliverables, dissemination and valorisation and concludes </w:t>
      </w:r>
      <w:r>
        <w:rPr>
          <w:rFonts w:ascii="Arial" w:hAnsi="Arial" w:cs="Arial"/>
        </w:rPr>
        <w:t xml:space="preserve">with </w:t>
      </w:r>
      <w:r w:rsidRPr="00677C6C">
        <w:rPr>
          <w:rFonts w:ascii="Arial" w:hAnsi="Arial" w:cs="Arial"/>
        </w:rPr>
        <w:t xml:space="preserve">a number of recommendations </w:t>
      </w:r>
      <w:r>
        <w:rPr>
          <w:rFonts w:ascii="Arial" w:hAnsi="Arial" w:cs="Arial"/>
        </w:rPr>
        <w:t>in three specific areas: Website access and navigation; Cultural activities and Dissemination.  These are summarised below:</w:t>
      </w:r>
    </w:p>
    <w:p w:rsidR="009F1A90" w:rsidRPr="00677C6C" w:rsidRDefault="009F1A90" w:rsidP="00A90D14">
      <w:pPr>
        <w:pStyle w:val="Heading2"/>
        <w:spacing w:before="0" w:after="0" w:line="288" w:lineRule="auto"/>
        <w:rPr>
          <w:b w:val="0"/>
          <w:bCs w:val="0"/>
          <w:sz w:val="22"/>
          <w:szCs w:val="22"/>
        </w:rPr>
      </w:pPr>
      <w:bookmarkStart w:id="0" w:name="_Toc306796015"/>
      <w:r w:rsidRPr="00677C6C">
        <w:rPr>
          <w:b w:val="0"/>
          <w:bCs w:val="0"/>
          <w:sz w:val="22"/>
          <w:szCs w:val="22"/>
        </w:rPr>
        <w:t>Website access and navigation</w:t>
      </w:r>
      <w:bookmarkEnd w:id="0"/>
    </w:p>
    <w:p w:rsidR="009F1A90" w:rsidRPr="0047651F" w:rsidRDefault="009F1A90" w:rsidP="00677C6C">
      <w:pPr>
        <w:spacing w:after="0" w:line="288" w:lineRule="auto"/>
        <w:rPr>
          <w:rFonts w:ascii="Arial" w:hAnsi="Arial" w:cs="Arial"/>
        </w:rPr>
      </w:pPr>
      <w:r>
        <w:rPr>
          <w:rFonts w:ascii="Arial" w:hAnsi="Arial" w:cs="Arial"/>
        </w:rPr>
        <w:t xml:space="preserve">A review of the website is undertaken with a view to improving accessibility.  </w:t>
      </w:r>
    </w:p>
    <w:p w:rsidR="009F1A90" w:rsidRDefault="009F1A90" w:rsidP="00A90D14">
      <w:pPr>
        <w:spacing w:after="0" w:line="288" w:lineRule="auto"/>
        <w:rPr>
          <w:rFonts w:ascii="Arial" w:hAnsi="Arial" w:cs="Arial"/>
        </w:rPr>
      </w:pPr>
    </w:p>
    <w:p w:rsidR="009F1A90" w:rsidRPr="00622727" w:rsidRDefault="009F1A90" w:rsidP="00A90D14">
      <w:pPr>
        <w:pStyle w:val="Heading2"/>
        <w:spacing w:before="0" w:after="0" w:line="288" w:lineRule="auto"/>
        <w:rPr>
          <w:b w:val="0"/>
          <w:bCs w:val="0"/>
          <w:sz w:val="22"/>
          <w:szCs w:val="22"/>
        </w:rPr>
      </w:pPr>
      <w:bookmarkStart w:id="1" w:name="_Toc306796016"/>
      <w:r w:rsidRPr="00622727">
        <w:rPr>
          <w:b w:val="0"/>
          <w:bCs w:val="0"/>
          <w:sz w:val="22"/>
          <w:szCs w:val="22"/>
        </w:rPr>
        <w:t>Cultural activities</w:t>
      </w:r>
      <w:bookmarkEnd w:id="1"/>
      <w:r w:rsidRPr="00622727">
        <w:rPr>
          <w:b w:val="0"/>
          <w:bCs w:val="0"/>
          <w:sz w:val="22"/>
          <w:szCs w:val="22"/>
        </w:rPr>
        <w:t xml:space="preserve"> </w:t>
      </w:r>
    </w:p>
    <w:p w:rsidR="009F1A90" w:rsidRDefault="009F1A90" w:rsidP="00622727">
      <w:pPr>
        <w:spacing w:after="0" w:line="288" w:lineRule="auto"/>
        <w:rPr>
          <w:rFonts w:ascii="Arial" w:hAnsi="Arial" w:cs="Arial"/>
        </w:rPr>
      </w:pPr>
      <w:r>
        <w:rPr>
          <w:rFonts w:ascii="Arial" w:hAnsi="Arial" w:cs="Arial"/>
        </w:rPr>
        <w:t xml:space="preserve">Future partnership meetings to include specifically allocated time in the agreed schedules for cultural activities. </w:t>
      </w:r>
    </w:p>
    <w:p w:rsidR="009F1A90" w:rsidRDefault="009F1A90" w:rsidP="00A90D14">
      <w:pPr>
        <w:spacing w:after="0" w:line="288" w:lineRule="auto"/>
        <w:rPr>
          <w:rFonts w:ascii="Arial" w:hAnsi="Arial" w:cs="Arial"/>
        </w:rPr>
      </w:pPr>
    </w:p>
    <w:p w:rsidR="009F1A90" w:rsidRPr="00622727" w:rsidRDefault="009F1A90" w:rsidP="00A90D14">
      <w:pPr>
        <w:pStyle w:val="Heading2"/>
        <w:spacing w:before="0" w:after="0" w:line="288" w:lineRule="auto"/>
        <w:rPr>
          <w:b w:val="0"/>
          <w:bCs w:val="0"/>
          <w:sz w:val="22"/>
          <w:szCs w:val="22"/>
        </w:rPr>
      </w:pPr>
      <w:bookmarkStart w:id="2" w:name="_Toc306796017"/>
      <w:r w:rsidRPr="00622727">
        <w:rPr>
          <w:b w:val="0"/>
          <w:bCs w:val="0"/>
          <w:sz w:val="22"/>
          <w:szCs w:val="22"/>
        </w:rPr>
        <w:t>Dissemination</w:t>
      </w:r>
      <w:bookmarkEnd w:id="2"/>
      <w:r w:rsidRPr="00622727">
        <w:rPr>
          <w:b w:val="0"/>
          <w:bCs w:val="0"/>
          <w:sz w:val="22"/>
          <w:szCs w:val="22"/>
        </w:rPr>
        <w:t xml:space="preserve"> </w:t>
      </w:r>
    </w:p>
    <w:p w:rsidR="009F1A90" w:rsidRPr="00755629" w:rsidRDefault="009F1A90" w:rsidP="00622727">
      <w:pPr>
        <w:spacing w:after="0" w:line="288" w:lineRule="auto"/>
        <w:rPr>
          <w:rFonts w:ascii="Arial" w:hAnsi="Arial" w:cs="Arial"/>
        </w:rPr>
      </w:pPr>
      <w:r w:rsidRPr="00755629">
        <w:rPr>
          <w:rFonts w:ascii="Arial" w:hAnsi="Arial" w:cs="Arial"/>
        </w:rPr>
        <w:t>Extending the ongoing dissemination with interested parties from eastern and / or southern Europe</w:t>
      </w:r>
      <w:r>
        <w:rPr>
          <w:rFonts w:ascii="Arial" w:hAnsi="Arial" w:cs="Arial"/>
        </w:rPr>
        <w:t xml:space="preserve">; ensure </w:t>
      </w:r>
      <w:r w:rsidRPr="00755629">
        <w:rPr>
          <w:rFonts w:ascii="Arial" w:hAnsi="Arial" w:cs="Arial"/>
        </w:rPr>
        <w:t>that all published material is fully branded</w:t>
      </w:r>
      <w:r>
        <w:rPr>
          <w:rFonts w:ascii="Arial" w:hAnsi="Arial" w:cs="Arial"/>
        </w:rPr>
        <w:t>.</w:t>
      </w:r>
      <w:r w:rsidRPr="00755629">
        <w:rPr>
          <w:rFonts w:ascii="Arial" w:hAnsi="Arial" w:cs="Arial"/>
        </w:rPr>
        <w:t xml:space="preserve"> </w:t>
      </w:r>
    </w:p>
    <w:p w:rsidR="009F1A90" w:rsidRPr="00755629" w:rsidRDefault="009F1A90" w:rsidP="008C6B5B">
      <w:pPr>
        <w:spacing w:after="0" w:line="288" w:lineRule="auto"/>
        <w:rPr>
          <w:rFonts w:ascii="Arial" w:hAnsi="Arial" w:cs="Arial"/>
          <w:b/>
          <w:bCs/>
          <w:sz w:val="24"/>
          <w:szCs w:val="24"/>
        </w:rPr>
      </w:pPr>
      <w:r w:rsidRPr="00755629">
        <w:rPr>
          <w:rFonts w:ascii="Arial" w:hAnsi="Arial" w:cs="Arial"/>
          <w:b/>
          <w:bCs/>
          <w:sz w:val="24"/>
          <w:szCs w:val="24"/>
          <w:lang w:eastAsia="en-GB"/>
        </w:rPr>
        <w:br w:type="page"/>
      </w:r>
    </w:p>
    <w:p w:rsidR="009F1A90" w:rsidRPr="00622727" w:rsidRDefault="009F1A90" w:rsidP="008C6B5B">
      <w:pPr>
        <w:pStyle w:val="TOCHeading1"/>
        <w:spacing w:before="0" w:line="288" w:lineRule="auto"/>
        <w:rPr>
          <w:rFonts w:ascii="Arial" w:hAnsi="Arial" w:cs="Arial"/>
          <w:color w:val="auto"/>
        </w:rPr>
      </w:pPr>
      <w:r w:rsidRPr="00622727">
        <w:rPr>
          <w:rFonts w:ascii="Arial" w:hAnsi="Arial" w:cs="Arial"/>
          <w:color w:val="auto"/>
        </w:rPr>
        <w:t>Contents</w:t>
      </w:r>
    </w:p>
    <w:p w:rsidR="009F1A90" w:rsidRDefault="009F1A90">
      <w:pPr>
        <w:pStyle w:val="TOC2"/>
        <w:tabs>
          <w:tab w:val="right" w:leader="dot" w:pos="8090"/>
        </w:tabs>
        <w:rPr>
          <w:rFonts w:ascii="Times New Roman" w:hAnsi="Times New Roman" w:cs="Times New Roman"/>
          <w:smallCaps w:val="0"/>
          <w:noProof/>
          <w:sz w:val="24"/>
          <w:szCs w:val="24"/>
          <w:lang w:eastAsia="en-GB"/>
        </w:rPr>
      </w:pPr>
      <w:r w:rsidRPr="00622727">
        <w:rPr>
          <w:rFonts w:ascii="Arial" w:hAnsi="Arial" w:cs="Arial"/>
        </w:rPr>
        <w:fldChar w:fldCharType="begin"/>
      </w:r>
      <w:r w:rsidRPr="00622727">
        <w:rPr>
          <w:rFonts w:ascii="Arial" w:hAnsi="Arial" w:cs="Arial"/>
        </w:rPr>
        <w:instrText xml:space="preserve"> TOC \o "1-3" \h \z \u </w:instrText>
      </w:r>
      <w:r w:rsidRPr="00622727">
        <w:rPr>
          <w:rFonts w:ascii="Arial" w:hAnsi="Arial" w:cs="Arial"/>
        </w:rPr>
        <w:fldChar w:fldCharType="separate"/>
      </w:r>
      <w:hyperlink w:anchor="_Toc306796015" w:history="1">
        <w:r w:rsidRPr="005618B2">
          <w:rPr>
            <w:rStyle w:val="Hyperlink"/>
            <w:noProof/>
          </w:rPr>
          <w:t>Website access and navigation</w:t>
        </w:r>
        <w:r>
          <w:rPr>
            <w:noProof/>
            <w:webHidden/>
          </w:rPr>
          <w:tab/>
        </w:r>
        <w:r>
          <w:rPr>
            <w:noProof/>
            <w:webHidden/>
          </w:rPr>
          <w:fldChar w:fldCharType="begin"/>
        </w:r>
        <w:r>
          <w:rPr>
            <w:noProof/>
            <w:webHidden/>
          </w:rPr>
          <w:instrText xml:space="preserve"> PAGEREF _Toc306796015 \h </w:instrText>
        </w:r>
        <w:r>
          <w:rPr>
            <w:noProof/>
          </w:rPr>
        </w:r>
        <w:r>
          <w:rPr>
            <w:noProof/>
            <w:webHidden/>
          </w:rPr>
          <w:fldChar w:fldCharType="separate"/>
        </w:r>
        <w:r>
          <w:rPr>
            <w:noProof/>
            <w:webHidden/>
          </w:rPr>
          <w:t>2</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16" w:history="1">
        <w:r w:rsidRPr="005618B2">
          <w:rPr>
            <w:rStyle w:val="Hyperlink"/>
            <w:noProof/>
          </w:rPr>
          <w:t>Cultural activities</w:t>
        </w:r>
        <w:r>
          <w:rPr>
            <w:noProof/>
            <w:webHidden/>
          </w:rPr>
          <w:tab/>
        </w:r>
        <w:r>
          <w:rPr>
            <w:noProof/>
            <w:webHidden/>
          </w:rPr>
          <w:fldChar w:fldCharType="begin"/>
        </w:r>
        <w:r>
          <w:rPr>
            <w:noProof/>
            <w:webHidden/>
          </w:rPr>
          <w:instrText xml:space="preserve"> PAGEREF _Toc306796016 \h </w:instrText>
        </w:r>
        <w:r>
          <w:rPr>
            <w:noProof/>
          </w:rPr>
        </w:r>
        <w:r>
          <w:rPr>
            <w:noProof/>
            <w:webHidden/>
          </w:rPr>
          <w:fldChar w:fldCharType="separate"/>
        </w:r>
        <w:r>
          <w:rPr>
            <w:noProof/>
            <w:webHidden/>
          </w:rPr>
          <w:t>2</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17" w:history="1">
        <w:r w:rsidRPr="005618B2">
          <w:rPr>
            <w:rStyle w:val="Hyperlink"/>
            <w:noProof/>
          </w:rPr>
          <w:t>Dissemination</w:t>
        </w:r>
        <w:r>
          <w:rPr>
            <w:noProof/>
            <w:webHidden/>
          </w:rPr>
          <w:tab/>
        </w:r>
        <w:r>
          <w:rPr>
            <w:noProof/>
            <w:webHidden/>
          </w:rPr>
          <w:fldChar w:fldCharType="begin"/>
        </w:r>
        <w:r>
          <w:rPr>
            <w:noProof/>
            <w:webHidden/>
          </w:rPr>
          <w:instrText xml:space="preserve"> PAGEREF _Toc306796017 \h </w:instrText>
        </w:r>
        <w:r>
          <w:rPr>
            <w:noProof/>
          </w:rPr>
        </w:r>
        <w:r>
          <w:rPr>
            <w:noProof/>
            <w:webHidden/>
          </w:rPr>
          <w:fldChar w:fldCharType="separate"/>
        </w:r>
        <w:r>
          <w:rPr>
            <w:noProof/>
            <w:webHidden/>
          </w:rPr>
          <w:t>2</w:t>
        </w:r>
        <w:r>
          <w:rPr>
            <w:noProof/>
            <w:webHidden/>
          </w:rPr>
          <w:fldChar w:fldCharType="end"/>
        </w:r>
      </w:hyperlink>
    </w:p>
    <w:p w:rsidR="009F1A90" w:rsidRDefault="009F1A90">
      <w:pPr>
        <w:pStyle w:val="TOC1"/>
        <w:tabs>
          <w:tab w:val="right" w:leader="dot" w:pos="8090"/>
        </w:tabs>
        <w:rPr>
          <w:rFonts w:ascii="Times New Roman" w:hAnsi="Times New Roman" w:cs="Times New Roman"/>
          <w:b w:val="0"/>
          <w:bCs w:val="0"/>
          <w:caps w:val="0"/>
          <w:noProof/>
          <w:sz w:val="24"/>
          <w:szCs w:val="24"/>
          <w:lang w:eastAsia="en-GB"/>
        </w:rPr>
      </w:pPr>
      <w:hyperlink w:anchor="_Toc306796018" w:history="1">
        <w:r w:rsidRPr="005618B2">
          <w:rPr>
            <w:rStyle w:val="Hyperlink"/>
            <w:noProof/>
          </w:rPr>
          <w:t>1. Introduction, context and methodology</w:t>
        </w:r>
        <w:r>
          <w:rPr>
            <w:noProof/>
            <w:webHidden/>
          </w:rPr>
          <w:tab/>
        </w:r>
        <w:r>
          <w:rPr>
            <w:noProof/>
            <w:webHidden/>
          </w:rPr>
          <w:fldChar w:fldCharType="begin"/>
        </w:r>
        <w:r>
          <w:rPr>
            <w:noProof/>
            <w:webHidden/>
          </w:rPr>
          <w:instrText xml:space="preserve"> PAGEREF _Toc306796018 \h </w:instrText>
        </w:r>
        <w:r>
          <w:rPr>
            <w:noProof/>
          </w:rPr>
        </w:r>
        <w:r>
          <w:rPr>
            <w:noProof/>
            <w:webHidden/>
          </w:rPr>
          <w:fldChar w:fldCharType="separate"/>
        </w:r>
        <w:r>
          <w:rPr>
            <w:noProof/>
            <w:webHidden/>
          </w:rPr>
          <w:t>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19" w:history="1">
        <w:r w:rsidRPr="005618B2">
          <w:rPr>
            <w:rStyle w:val="Hyperlink"/>
            <w:noProof/>
          </w:rPr>
          <w:t>1.1 Interim report aims</w:t>
        </w:r>
        <w:r>
          <w:rPr>
            <w:noProof/>
            <w:webHidden/>
          </w:rPr>
          <w:tab/>
        </w:r>
        <w:r>
          <w:rPr>
            <w:noProof/>
            <w:webHidden/>
          </w:rPr>
          <w:fldChar w:fldCharType="begin"/>
        </w:r>
        <w:r>
          <w:rPr>
            <w:noProof/>
            <w:webHidden/>
          </w:rPr>
          <w:instrText xml:space="preserve"> PAGEREF _Toc306796019 \h </w:instrText>
        </w:r>
        <w:r>
          <w:rPr>
            <w:noProof/>
          </w:rPr>
        </w:r>
        <w:r>
          <w:rPr>
            <w:noProof/>
            <w:webHidden/>
          </w:rPr>
          <w:fldChar w:fldCharType="separate"/>
        </w:r>
        <w:r>
          <w:rPr>
            <w:noProof/>
            <w:webHidden/>
          </w:rPr>
          <w:t>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0" w:history="1">
        <w:r w:rsidRPr="005618B2">
          <w:rPr>
            <w:rStyle w:val="Hyperlink"/>
            <w:noProof/>
          </w:rPr>
          <w:t>1.2 Background to the ACTVISE project</w:t>
        </w:r>
        <w:r>
          <w:rPr>
            <w:noProof/>
            <w:webHidden/>
          </w:rPr>
          <w:tab/>
        </w:r>
        <w:r>
          <w:rPr>
            <w:noProof/>
            <w:webHidden/>
          </w:rPr>
          <w:fldChar w:fldCharType="begin"/>
        </w:r>
        <w:r>
          <w:rPr>
            <w:noProof/>
            <w:webHidden/>
          </w:rPr>
          <w:instrText xml:space="preserve"> PAGEREF _Toc306796020 \h </w:instrText>
        </w:r>
        <w:r>
          <w:rPr>
            <w:noProof/>
          </w:rPr>
        </w:r>
        <w:r>
          <w:rPr>
            <w:noProof/>
            <w:webHidden/>
          </w:rPr>
          <w:fldChar w:fldCharType="separate"/>
        </w:r>
        <w:r>
          <w:rPr>
            <w:noProof/>
            <w:webHidden/>
          </w:rPr>
          <w:t>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1" w:history="1">
        <w:r w:rsidRPr="005618B2">
          <w:rPr>
            <w:rStyle w:val="Hyperlink"/>
            <w:noProof/>
          </w:rPr>
          <w:t>1.3. ACTVISE aims</w:t>
        </w:r>
        <w:r>
          <w:rPr>
            <w:noProof/>
            <w:webHidden/>
          </w:rPr>
          <w:tab/>
        </w:r>
        <w:r>
          <w:rPr>
            <w:noProof/>
            <w:webHidden/>
          </w:rPr>
          <w:fldChar w:fldCharType="begin"/>
        </w:r>
        <w:r>
          <w:rPr>
            <w:noProof/>
            <w:webHidden/>
          </w:rPr>
          <w:instrText xml:space="preserve"> PAGEREF _Toc306796021 \h </w:instrText>
        </w:r>
        <w:r>
          <w:rPr>
            <w:noProof/>
          </w:rPr>
        </w:r>
        <w:r>
          <w:rPr>
            <w:noProof/>
            <w:webHidden/>
          </w:rPr>
          <w:fldChar w:fldCharType="separate"/>
        </w:r>
        <w:r>
          <w:rPr>
            <w:noProof/>
            <w:webHidden/>
          </w:rPr>
          <w:t>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2" w:history="1">
        <w:r w:rsidRPr="005618B2">
          <w:rPr>
            <w:rStyle w:val="Hyperlink"/>
            <w:noProof/>
          </w:rPr>
          <w:t>1.4 Partners</w:t>
        </w:r>
        <w:r>
          <w:rPr>
            <w:noProof/>
            <w:webHidden/>
          </w:rPr>
          <w:tab/>
        </w:r>
        <w:r>
          <w:rPr>
            <w:noProof/>
            <w:webHidden/>
          </w:rPr>
          <w:fldChar w:fldCharType="begin"/>
        </w:r>
        <w:r>
          <w:rPr>
            <w:noProof/>
            <w:webHidden/>
          </w:rPr>
          <w:instrText xml:space="preserve"> PAGEREF _Toc306796022 \h </w:instrText>
        </w:r>
        <w:r>
          <w:rPr>
            <w:noProof/>
          </w:rPr>
        </w:r>
        <w:r>
          <w:rPr>
            <w:noProof/>
            <w:webHidden/>
          </w:rPr>
          <w:fldChar w:fldCharType="separate"/>
        </w:r>
        <w:r>
          <w:rPr>
            <w:noProof/>
            <w:webHidden/>
          </w:rPr>
          <w:t>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3" w:history="1">
        <w:r w:rsidRPr="005618B2">
          <w:rPr>
            <w:rStyle w:val="Hyperlink"/>
            <w:noProof/>
          </w:rPr>
          <w:t>1.5 Partner roles and responsibilities</w:t>
        </w:r>
        <w:r>
          <w:rPr>
            <w:noProof/>
            <w:webHidden/>
          </w:rPr>
          <w:tab/>
        </w:r>
        <w:r>
          <w:rPr>
            <w:noProof/>
            <w:webHidden/>
          </w:rPr>
          <w:fldChar w:fldCharType="begin"/>
        </w:r>
        <w:r>
          <w:rPr>
            <w:noProof/>
            <w:webHidden/>
          </w:rPr>
          <w:instrText xml:space="preserve"> PAGEREF _Toc306796023 \h </w:instrText>
        </w:r>
        <w:r>
          <w:rPr>
            <w:noProof/>
          </w:rPr>
        </w:r>
        <w:r>
          <w:rPr>
            <w:noProof/>
            <w:webHidden/>
          </w:rPr>
          <w:fldChar w:fldCharType="separate"/>
        </w:r>
        <w:r>
          <w:rPr>
            <w:noProof/>
            <w:webHidden/>
          </w:rPr>
          <w:t>5</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4" w:history="1">
        <w:r w:rsidRPr="005618B2">
          <w:rPr>
            <w:rStyle w:val="Hyperlink"/>
            <w:noProof/>
          </w:rPr>
          <w:t>1.6 Target group</w:t>
        </w:r>
        <w:r>
          <w:rPr>
            <w:noProof/>
            <w:webHidden/>
          </w:rPr>
          <w:tab/>
        </w:r>
        <w:r>
          <w:rPr>
            <w:noProof/>
            <w:webHidden/>
          </w:rPr>
          <w:fldChar w:fldCharType="begin"/>
        </w:r>
        <w:r>
          <w:rPr>
            <w:noProof/>
            <w:webHidden/>
          </w:rPr>
          <w:instrText xml:space="preserve"> PAGEREF _Toc306796024 \h </w:instrText>
        </w:r>
        <w:r>
          <w:rPr>
            <w:noProof/>
          </w:rPr>
        </w:r>
        <w:r>
          <w:rPr>
            <w:noProof/>
            <w:webHidden/>
          </w:rPr>
          <w:fldChar w:fldCharType="separate"/>
        </w:r>
        <w:r>
          <w:rPr>
            <w:noProof/>
            <w:webHidden/>
          </w:rPr>
          <w:t>6</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5" w:history="1">
        <w:r w:rsidRPr="005618B2">
          <w:rPr>
            <w:rStyle w:val="Hyperlink"/>
            <w:noProof/>
          </w:rPr>
          <w:t>1.7 Deliverables expected</w:t>
        </w:r>
        <w:r>
          <w:rPr>
            <w:noProof/>
            <w:webHidden/>
          </w:rPr>
          <w:tab/>
        </w:r>
        <w:r>
          <w:rPr>
            <w:noProof/>
            <w:webHidden/>
          </w:rPr>
          <w:fldChar w:fldCharType="begin"/>
        </w:r>
        <w:r>
          <w:rPr>
            <w:noProof/>
            <w:webHidden/>
          </w:rPr>
          <w:instrText xml:space="preserve"> PAGEREF _Toc306796025 \h </w:instrText>
        </w:r>
        <w:r>
          <w:rPr>
            <w:noProof/>
          </w:rPr>
        </w:r>
        <w:r>
          <w:rPr>
            <w:noProof/>
            <w:webHidden/>
          </w:rPr>
          <w:fldChar w:fldCharType="separate"/>
        </w:r>
        <w:r>
          <w:rPr>
            <w:noProof/>
            <w:webHidden/>
          </w:rPr>
          <w:t>6</w:t>
        </w:r>
        <w:r>
          <w:rPr>
            <w:noProof/>
            <w:webHidden/>
          </w:rPr>
          <w:fldChar w:fldCharType="end"/>
        </w:r>
      </w:hyperlink>
    </w:p>
    <w:p w:rsidR="009F1A90" w:rsidRDefault="009F1A90">
      <w:pPr>
        <w:pStyle w:val="TOC1"/>
        <w:tabs>
          <w:tab w:val="right" w:leader="dot" w:pos="8090"/>
        </w:tabs>
        <w:rPr>
          <w:rFonts w:ascii="Times New Roman" w:hAnsi="Times New Roman" w:cs="Times New Roman"/>
          <w:b w:val="0"/>
          <w:bCs w:val="0"/>
          <w:caps w:val="0"/>
          <w:noProof/>
          <w:sz w:val="24"/>
          <w:szCs w:val="24"/>
          <w:lang w:eastAsia="en-GB"/>
        </w:rPr>
      </w:pPr>
      <w:hyperlink w:anchor="_Toc306796026" w:history="1">
        <w:r w:rsidRPr="005618B2">
          <w:rPr>
            <w:rStyle w:val="Hyperlink"/>
            <w:noProof/>
          </w:rPr>
          <w:t>2. Evaluation Methodology</w:t>
        </w:r>
        <w:r>
          <w:rPr>
            <w:noProof/>
            <w:webHidden/>
          </w:rPr>
          <w:tab/>
        </w:r>
        <w:r>
          <w:rPr>
            <w:noProof/>
            <w:webHidden/>
          </w:rPr>
          <w:fldChar w:fldCharType="begin"/>
        </w:r>
        <w:r>
          <w:rPr>
            <w:noProof/>
            <w:webHidden/>
          </w:rPr>
          <w:instrText xml:space="preserve"> PAGEREF _Toc306796026 \h </w:instrText>
        </w:r>
        <w:r>
          <w:rPr>
            <w:noProof/>
          </w:rPr>
        </w:r>
        <w:r>
          <w:rPr>
            <w:noProof/>
            <w:webHidden/>
          </w:rPr>
          <w:fldChar w:fldCharType="separate"/>
        </w:r>
        <w:r>
          <w:rPr>
            <w:noProof/>
            <w:webHidden/>
          </w:rPr>
          <w:t>7</w:t>
        </w:r>
        <w:r>
          <w:rPr>
            <w:noProof/>
            <w:webHidden/>
          </w:rPr>
          <w:fldChar w:fldCharType="end"/>
        </w:r>
      </w:hyperlink>
    </w:p>
    <w:p w:rsidR="009F1A90" w:rsidRDefault="009F1A90">
      <w:pPr>
        <w:pStyle w:val="TOC1"/>
        <w:tabs>
          <w:tab w:val="right" w:leader="dot" w:pos="8090"/>
        </w:tabs>
        <w:rPr>
          <w:rFonts w:ascii="Times New Roman" w:hAnsi="Times New Roman" w:cs="Times New Roman"/>
          <w:b w:val="0"/>
          <w:bCs w:val="0"/>
          <w:caps w:val="0"/>
          <w:noProof/>
          <w:sz w:val="24"/>
          <w:szCs w:val="24"/>
          <w:lang w:eastAsia="en-GB"/>
        </w:rPr>
      </w:pPr>
      <w:hyperlink w:anchor="_Toc306796027" w:history="1">
        <w:r w:rsidRPr="005618B2">
          <w:rPr>
            <w:rStyle w:val="Hyperlink"/>
            <w:noProof/>
          </w:rPr>
          <w:t>3. Achievements to date</w:t>
        </w:r>
        <w:r>
          <w:rPr>
            <w:noProof/>
            <w:webHidden/>
          </w:rPr>
          <w:tab/>
        </w:r>
        <w:r>
          <w:rPr>
            <w:noProof/>
            <w:webHidden/>
          </w:rPr>
          <w:fldChar w:fldCharType="begin"/>
        </w:r>
        <w:r>
          <w:rPr>
            <w:noProof/>
            <w:webHidden/>
          </w:rPr>
          <w:instrText xml:space="preserve"> PAGEREF _Toc306796027 \h </w:instrText>
        </w:r>
        <w:r>
          <w:rPr>
            <w:noProof/>
          </w:rPr>
        </w:r>
        <w:r>
          <w:rPr>
            <w:noProof/>
            <w:webHidden/>
          </w:rPr>
          <w:fldChar w:fldCharType="separate"/>
        </w:r>
        <w:r>
          <w:rPr>
            <w:noProof/>
            <w:webHidden/>
          </w:rPr>
          <w:t>8</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8" w:history="1">
        <w:r w:rsidRPr="005618B2">
          <w:rPr>
            <w:rStyle w:val="Hyperlink"/>
            <w:noProof/>
          </w:rPr>
          <w:t>3.1 Management and partnership</w:t>
        </w:r>
        <w:r>
          <w:rPr>
            <w:noProof/>
            <w:webHidden/>
          </w:rPr>
          <w:tab/>
        </w:r>
        <w:r>
          <w:rPr>
            <w:noProof/>
            <w:webHidden/>
          </w:rPr>
          <w:fldChar w:fldCharType="begin"/>
        </w:r>
        <w:r>
          <w:rPr>
            <w:noProof/>
            <w:webHidden/>
          </w:rPr>
          <w:instrText xml:space="preserve"> PAGEREF _Toc306796028 \h </w:instrText>
        </w:r>
        <w:r>
          <w:rPr>
            <w:noProof/>
          </w:rPr>
        </w:r>
        <w:r>
          <w:rPr>
            <w:noProof/>
            <w:webHidden/>
          </w:rPr>
          <w:fldChar w:fldCharType="separate"/>
        </w:r>
        <w:r>
          <w:rPr>
            <w:noProof/>
            <w:webHidden/>
          </w:rPr>
          <w:t>8</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29" w:history="1">
        <w:r w:rsidRPr="005618B2">
          <w:rPr>
            <w:rStyle w:val="Hyperlink"/>
            <w:noProof/>
          </w:rPr>
          <w:t>3.2 Innovation</w:t>
        </w:r>
        <w:r>
          <w:rPr>
            <w:noProof/>
            <w:webHidden/>
          </w:rPr>
          <w:tab/>
        </w:r>
        <w:r>
          <w:rPr>
            <w:noProof/>
            <w:webHidden/>
          </w:rPr>
          <w:fldChar w:fldCharType="begin"/>
        </w:r>
        <w:r>
          <w:rPr>
            <w:noProof/>
            <w:webHidden/>
          </w:rPr>
          <w:instrText xml:space="preserve"> PAGEREF _Toc306796029 \h </w:instrText>
        </w:r>
        <w:r>
          <w:rPr>
            <w:noProof/>
          </w:rPr>
        </w:r>
        <w:r>
          <w:rPr>
            <w:noProof/>
            <w:webHidden/>
          </w:rPr>
          <w:fldChar w:fldCharType="separate"/>
        </w:r>
        <w:r>
          <w:rPr>
            <w:noProof/>
            <w:webHidden/>
          </w:rPr>
          <w:t>9</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0" w:history="1">
        <w:r w:rsidRPr="005618B2">
          <w:rPr>
            <w:rStyle w:val="Hyperlink"/>
            <w:noProof/>
          </w:rPr>
          <w:t>3.3 Transnationality</w:t>
        </w:r>
        <w:r>
          <w:rPr>
            <w:noProof/>
            <w:webHidden/>
          </w:rPr>
          <w:tab/>
        </w:r>
        <w:r>
          <w:rPr>
            <w:noProof/>
            <w:webHidden/>
          </w:rPr>
          <w:fldChar w:fldCharType="begin"/>
        </w:r>
        <w:r>
          <w:rPr>
            <w:noProof/>
            <w:webHidden/>
          </w:rPr>
          <w:instrText xml:space="preserve"> PAGEREF _Toc306796030 \h </w:instrText>
        </w:r>
        <w:r>
          <w:rPr>
            <w:noProof/>
          </w:rPr>
        </w:r>
        <w:r>
          <w:rPr>
            <w:noProof/>
            <w:webHidden/>
          </w:rPr>
          <w:fldChar w:fldCharType="separate"/>
        </w:r>
        <w:r>
          <w:rPr>
            <w:noProof/>
            <w:webHidden/>
          </w:rPr>
          <w:t>10</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1" w:history="1">
        <w:r w:rsidRPr="005618B2">
          <w:rPr>
            <w:rStyle w:val="Hyperlink"/>
            <w:noProof/>
          </w:rPr>
          <w:t>3.4. Training course and training materials</w:t>
        </w:r>
        <w:r>
          <w:rPr>
            <w:noProof/>
            <w:webHidden/>
          </w:rPr>
          <w:tab/>
        </w:r>
        <w:r>
          <w:rPr>
            <w:noProof/>
            <w:webHidden/>
          </w:rPr>
          <w:fldChar w:fldCharType="begin"/>
        </w:r>
        <w:r>
          <w:rPr>
            <w:noProof/>
            <w:webHidden/>
          </w:rPr>
          <w:instrText xml:space="preserve"> PAGEREF _Toc306796031 \h </w:instrText>
        </w:r>
        <w:r>
          <w:rPr>
            <w:noProof/>
          </w:rPr>
        </w:r>
        <w:r>
          <w:rPr>
            <w:noProof/>
            <w:webHidden/>
          </w:rPr>
          <w:fldChar w:fldCharType="separate"/>
        </w:r>
        <w:r>
          <w:rPr>
            <w:noProof/>
            <w:webHidden/>
          </w:rPr>
          <w:t>10</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2" w:history="1">
        <w:r w:rsidRPr="005618B2">
          <w:rPr>
            <w:rStyle w:val="Hyperlink"/>
            <w:noProof/>
          </w:rPr>
          <w:t>3.5 Handbook on the FT method for counsellors and teachers</w:t>
        </w:r>
        <w:r>
          <w:rPr>
            <w:noProof/>
            <w:webHidden/>
          </w:rPr>
          <w:tab/>
        </w:r>
        <w:r>
          <w:rPr>
            <w:noProof/>
            <w:webHidden/>
          </w:rPr>
          <w:fldChar w:fldCharType="begin"/>
        </w:r>
        <w:r>
          <w:rPr>
            <w:noProof/>
            <w:webHidden/>
          </w:rPr>
          <w:instrText xml:space="preserve"> PAGEREF _Toc306796032 \h </w:instrText>
        </w:r>
        <w:r>
          <w:rPr>
            <w:noProof/>
          </w:rPr>
        </w:r>
        <w:r>
          <w:rPr>
            <w:noProof/>
            <w:webHidden/>
          </w:rPr>
          <w:fldChar w:fldCharType="separate"/>
        </w:r>
        <w:r>
          <w:rPr>
            <w:noProof/>
            <w:webHidden/>
          </w:rPr>
          <w:t>11</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3" w:history="1">
        <w:r w:rsidRPr="005618B2">
          <w:rPr>
            <w:rStyle w:val="Hyperlink"/>
            <w:noProof/>
          </w:rPr>
          <w:t>3.6 IT and mobile platform and social network</w:t>
        </w:r>
        <w:r>
          <w:rPr>
            <w:noProof/>
            <w:webHidden/>
          </w:rPr>
          <w:tab/>
        </w:r>
        <w:r>
          <w:rPr>
            <w:noProof/>
            <w:webHidden/>
          </w:rPr>
          <w:fldChar w:fldCharType="begin"/>
        </w:r>
        <w:r>
          <w:rPr>
            <w:noProof/>
            <w:webHidden/>
          </w:rPr>
          <w:instrText xml:space="preserve"> PAGEREF _Toc306796033 \h </w:instrText>
        </w:r>
        <w:r>
          <w:rPr>
            <w:noProof/>
          </w:rPr>
        </w:r>
        <w:r>
          <w:rPr>
            <w:noProof/>
            <w:webHidden/>
          </w:rPr>
          <w:fldChar w:fldCharType="separate"/>
        </w:r>
        <w:r>
          <w:rPr>
            <w:noProof/>
            <w:webHidden/>
          </w:rPr>
          <w:t>11</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4" w:history="1">
        <w:r w:rsidRPr="005618B2">
          <w:rPr>
            <w:rStyle w:val="Hyperlink"/>
            <w:noProof/>
          </w:rPr>
          <w:t>3.7 Dissemination and exploitation</w:t>
        </w:r>
        <w:r>
          <w:rPr>
            <w:noProof/>
            <w:webHidden/>
          </w:rPr>
          <w:tab/>
        </w:r>
        <w:r>
          <w:rPr>
            <w:noProof/>
            <w:webHidden/>
          </w:rPr>
          <w:fldChar w:fldCharType="begin"/>
        </w:r>
        <w:r>
          <w:rPr>
            <w:noProof/>
            <w:webHidden/>
          </w:rPr>
          <w:instrText xml:space="preserve"> PAGEREF _Toc306796034 \h </w:instrText>
        </w:r>
        <w:r>
          <w:rPr>
            <w:noProof/>
          </w:rPr>
        </w:r>
        <w:r>
          <w:rPr>
            <w:noProof/>
            <w:webHidden/>
          </w:rPr>
          <w:fldChar w:fldCharType="separate"/>
        </w:r>
        <w:r>
          <w:rPr>
            <w:noProof/>
            <w:webHidden/>
          </w:rPr>
          <w:t>12</w:t>
        </w:r>
        <w:r>
          <w:rPr>
            <w:noProof/>
            <w:webHidden/>
          </w:rPr>
          <w:fldChar w:fldCharType="end"/>
        </w:r>
      </w:hyperlink>
    </w:p>
    <w:p w:rsidR="009F1A90" w:rsidRDefault="009F1A90">
      <w:pPr>
        <w:pStyle w:val="TOC1"/>
        <w:tabs>
          <w:tab w:val="right" w:leader="dot" w:pos="8090"/>
        </w:tabs>
        <w:rPr>
          <w:rFonts w:ascii="Times New Roman" w:hAnsi="Times New Roman" w:cs="Times New Roman"/>
          <w:b w:val="0"/>
          <w:bCs w:val="0"/>
          <w:caps w:val="0"/>
          <w:noProof/>
          <w:sz w:val="24"/>
          <w:szCs w:val="24"/>
          <w:lang w:eastAsia="en-GB"/>
        </w:rPr>
      </w:pPr>
      <w:hyperlink w:anchor="_Toc306796035" w:history="1">
        <w:r w:rsidRPr="005618B2">
          <w:rPr>
            <w:rStyle w:val="Hyperlink"/>
            <w:noProof/>
          </w:rPr>
          <w:t>4. Conclusions</w:t>
        </w:r>
        <w:r>
          <w:rPr>
            <w:noProof/>
            <w:webHidden/>
          </w:rPr>
          <w:tab/>
        </w:r>
        <w:r>
          <w:rPr>
            <w:noProof/>
            <w:webHidden/>
          </w:rPr>
          <w:fldChar w:fldCharType="begin"/>
        </w:r>
        <w:r>
          <w:rPr>
            <w:noProof/>
            <w:webHidden/>
          </w:rPr>
          <w:instrText xml:space="preserve"> PAGEREF _Toc306796035 \h </w:instrText>
        </w:r>
        <w:r>
          <w:rPr>
            <w:noProof/>
          </w:rPr>
        </w:r>
        <w:r>
          <w:rPr>
            <w:noProof/>
            <w:webHidden/>
          </w:rPr>
          <w:fldChar w:fldCharType="separate"/>
        </w:r>
        <w:r>
          <w:rPr>
            <w:noProof/>
            <w:webHidden/>
          </w:rPr>
          <w:t>14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6" w:history="1">
        <w:r w:rsidRPr="005618B2">
          <w:rPr>
            <w:rStyle w:val="Hyperlink"/>
            <w:noProof/>
          </w:rPr>
          <w:t>4.1 Partnership</w:t>
        </w:r>
        <w:r>
          <w:rPr>
            <w:noProof/>
            <w:webHidden/>
          </w:rPr>
          <w:tab/>
        </w:r>
        <w:r>
          <w:rPr>
            <w:noProof/>
            <w:webHidden/>
          </w:rPr>
          <w:fldChar w:fldCharType="begin"/>
        </w:r>
        <w:r>
          <w:rPr>
            <w:noProof/>
            <w:webHidden/>
          </w:rPr>
          <w:instrText xml:space="preserve"> PAGEREF _Toc306796036 \h </w:instrText>
        </w:r>
        <w:r>
          <w:rPr>
            <w:noProof/>
          </w:rPr>
        </w:r>
        <w:r>
          <w:rPr>
            <w:noProof/>
            <w:webHidden/>
          </w:rPr>
          <w:fldChar w:fldCharType="separate"/>
        </w:r>
        <w:r>
          <w:rPr>
            <w:noProof/>
            <w:webHidden/>
          </w:rPr>
          <w:t>14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7" w:history="1">
        <w:r w:rsidRPr="005618B2">
          <w:rPr>
            <w:rStyle w:val="Hyperlink"/>
            <w:noProof/>
          </w:rPr>
          <w:t>4.2 Management</w:t>
        </w:r>
        <w:r>
          <w:rPr>
            <w:noProof/>
            <w:webHidden/>
          </w:rPr>
          <w:tab/>
        </w:r>
        <w:r>
          <w:rPr>
            <w:noProof/>
            <w:webHidden/>
          </w:rPr>
          <w:fldChar w:fldCharType="begin"/>
        </w:r>
        <w:r>
          <w:rPr>
            <w:noProof/>
            <w:webHidden/>
          </w:rPr>
          <w:instrText xml:space="preserve"> PAGEREF _Toc306796037 \h </w:instrText>
        </w:r>
        <w:r>
          <w:rPr>
            <w:noProof/>
          </w:rPr>
        </w:r>
        <w:r>
          <w:rPr>
            <w:noProof/>
            <w:webHidden/>
          </w:rPr>
          <w:fldChar w:fldCharType="separate"/>
        </w:r>
        <w:r>
          <w:rPr>
            <w:noProof/>
            <w:webHidden/>
          </w:rPr>
          <w:t>14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8" w:history="1">
        <w:r w:rsidRPr="005618B2">
          <w:rPr>
            <w:rStyle w:val="Hyperlink"/>
            <w:noProof/>
          </w:rPr>
          <w:t>4.3 Innovation</w:t>
        </w:r>
        <w:r>
          <w:rPr>
            <w:noProof/>
            <w:webHidden/>
          </w:rPr>
          <w:tab/>
        </w:r>
        <w:r>
          <w:rPr>
            <w:noProof/>
            <w:webHidden/>
          </w:rPr>
          <w:fldChar w:fldCharType="begin"/>
        </w:r>
        <w:r>
          <w:rPr>
            <w:noProof/>
            <w:webHidden/>
          </w:rPr>
          <w:instrText xml:space="preserve"> PAGEREF _Toc306796038 \h </w:instrText>
        </w:r>
        <w:r>
          <w:rPr>
            <w:noProof/>
          </w:rPr>
        </w:r>
        <w:r>
          <w:rPr>
            <w:noProof/>
            <w:webHidden/>
          </w:rPr>
          <w:fldChar w:fldCharType="separate"/>
        </w:r>
        <w:r>
          <w:rPr>
            <w:noProof/>
            <w:webHidden/>
          </w:rPr>
          <w:t>14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39" w:history="1">
        <w:r w:rsidRPr="005618B2">
          <w:rPr>
            <w:rStyle w:val="Hyperlink"/>
            <w:noProof/>
          </w:rPr>
          <w:t>4.4 Transnationality</w:t>
        </w:r>
        <w:r>
          <w:rPr>
            <w:noProof/>
            <w:webHidden/>
          </w:rPr>
          <w:tab/>
        </w:r>
        <w:r>
          <w:rPr>
            <w:noProof/>
            <w:webHidden/>
          </w:rPr>
          <w:fldChar w:fldCharType="begin"/>
        </w:r>
        <w:r>
          <w:rPr>
            <w:noProof/>
            <w:webHidden/>
          </w:rPr>
          <w:instrText xml:space="preserve"> PAGEREF _Toc306796039 \h </w:instrText>
        </w:r>
        <w:r>
          <w:rPr>
            <w:noProof/>
          </w:rPr>
        </w:r>
        <w:r>
          <w:rPr>
            <w:noProof/>
            <w:webHidden/>
          </w:rPr>
          <w:fldChar w:fldCharType="separate"/>
        </w:r>
        <w:r>
          <w:rPr>
            <w:noProof/>
            <w:webHidden/>
          </w:rPr>
          <w:t>14</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40" w:history="1">
        <w:r w:rsidRPr="005618B2">
          <w:rPr>
            <w:rStyle w:val="Hyperlink"/>
            <w:noProof/>
          </w:rPr>
          <w:t>4.5 Deliverables</w:t>
        </w:r>
        <w:r>
          <w:rPr>
            <w:noProof/>
            <w:webHidden/>
          </w:rPr>
          <w:tab/>
        </w:r>
        <w:r>
          <w:rPr>
            <w:noProof/>
            <w:webHidden/>
          </w:rPr>
          <w:fldChar w:fldCharType="begin"/>
        </w:r>
        <w:r>
          <w:rPr>
            <w:noProof/>
            <w:webHidden/>
          </w:rPr>
          <w:instrText xml:space="preserve"> PAGEREF _Toc306796040 \h </w:instrText>
        </w:r>
        <w:r>
          <w:rPr>
            <w:noProof/>
          </w:rPr>
        </w:r>
        <w:r>
          <w:rPr>
            <w:noProof/>
            <w:webHidden/>
          </w:rPr>
          <w:fldChar w:fldCharType="separate"/>
        </w:r>
        <w:r>
          <w:rPr>
            <w:noProof/>
            <w:webHidden/>
          </w:rPr>
          <w:t>15</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41" w:history="1">
        <w:r w:rsidRPr="005618B2">
          <w:rPr>
            <w:rStyle w:val="Hyperlink"/>
            <w:noProof/>
          </w:rPr>
          <w:t>4.6 Dissemination and valorisation</w:t>
        </w:r>
        <w:r>
          <w:rPr>
            <w:noProof/>
            <w:webHidden/>
          </w:rPr>
          <w:tab/>
        </w:r>
        <w:r>
          <w:rPr>
            <w:noProof/>
            <w:webHidden/>
          </w:rPr>
          <w:fldChar w:fldCharType="begin"/>
        </w:r>
        <w:r>
          <w:rPr>
            <w:noProof/>
            <w:webHidden/>
          </w:rPr>
          <w:instrText xml:space="preserve"> PAGEREF _Toc306796041 \h </w:instrText>
        </w:r>
        <w:r>
          <w:rPr>
            <w:noProof/>
          </w:rPr>
        </w:r>
        <w:r>
          <w:rPr>
            <w:noProof/>
            <w:webHidden/>
          </w:rPr>
          <w:fldChar w:fldCharType="separate"/>
        </w:r>
        <w:r>
          <w:rPr>
            <w:noProof/>
            <w:webHidden/>
          </w:rPr>
          <w:t>15</w:t>
        </w:r>
        <w:r>
          <w:rPr>
            <w:noProof/>
            <w:webHidden/>
          </w:rPr>
          <w:fldChar w:fldCharType="end"/>
        </w:r>
      </w:hyperlink>
    </w:p>
    <w:p w:rsidR="009F1A90" w:rsidRDefault="009F1A90">
      <w:pPr>
        <w:pStyle w:val="TOC1"/>
        <w:tabs>
          <w:tab w:val="right" w:leader="dot" w:pos="8090"/>
        </w:tabs>
        <w:rPr>
          <w:rFonts w:ascii="Times New Roman" w:hAnsi="Times New Roman" w:cs="Times New Roman"/>
          <w:b w:val="0"/>
          <w:bCs w:val="0"/>
          <w:caps w:val="0"/>
          <w:noProof/>
          <w:sz w:val="24"/>
          <w:szCs w:val="24"/>
          <w:lang w:eastAsia="en-GB"/>
        </w:rPr>
      </w:pPr>
      <w:hyperlink w:anchor="_Toc306796042" w:history="1">
        <w:r w:rsidRPr="005618B2">
          <w:rPr>
            <w:rStyle w:val="Hyperlink"/>
            <w:noProof/>
          </w:rPr>
          <w:t>5. Recommendations</w:t>
        </w:r>
        <w:r>
          <w:rPr>
            <w:noProof/>
            <w:webHidden/>
          </w:rPr>
          <w:tab/>
        </w:r>
        <w:r>
          <w:rPr>
            <w:noProof/>
            <w:webHidden/>
          </w:rPr>
          <w:fldChar w:fldCharType="begin"/>
        </w:r>
        <w:r>
          <w:rPr>
            <w:noProof/>
            <w:webHidden/>
          </w:rPr>
          <w:instrText xml:space="preserve"> PAGEREF _Toc306796042 \h </w:instrText>
        </w:r>
        <w:r>
          <w:rPr>
            <w:noProof/>
          </w:rPr>
        </w:r>
        <w:r>
          <w:rPr>
            <w:noProof/>
            <w:webHidden/>
          </w:rPr>
          <w:fldChar w:fldCharType="separate"/>
        </w:r>
        <w:r>
          <w:rPr>
            <w:noProof/>
            <w:webHidden/>
          </w:rPr>
          <w:t>16</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43" w:history="1">
        <w:r w:rsidRPr="005618B2">
          <w:rPr>
            <w:rStyle w:val="Hyperlink"/>
            <w:noProof/>
          </w:rPr>
          <w:t>5.1 Website access and navigation</w:t>
        </w:r>
        <w:r>
          <w:rPr>
            <w:noProof/>
            <w:webHidden/>
          </w:rPr>
          <w:tab/>
        </w:r>
        <w:r>
          <w:rPr>
            <w:noProof/>
            <w:webHidden/>
          </w:rPr>
          <w:fldChar w:fldCharType="begin"/>
        </w:r>
        <w:r>
          <w:rPr>
            <w:noProof/>
            <w:webHidden/>
          </w:rPr>
          <w:instrText xml:space="preserve"> PAGEREF _Toc306796043 \h </w:instrText>
        </w:r>
        <w:r>
          <w:rPr>
            <w:noProof/>
          </w:rPr>
        </w:r>
        <w:r>
          <w:rPr>
            <w:noProof/>
            <w:webHidden/>
          </w:rPr>
          <w:fldChar w:fldCharType="separate"/>
        </w:r>
        <w:r>
          <w:rPr>
            <w:noProof/>
            <w:webHidden/>
          </w:rPr>
          <w:t>16</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44" w:history="1">
        <w:r w:rsidRPr="005618B2">
          <w:rPr>
            <w:rStyle w:val="Hyperlink"/>
            <w:noProof/>
          </w:rPr>
          <w:t>5.2 Cultural activities</w:t>
        </w:r>
        <w:r>
          <w:rPr>
            <w:noProof/>
            <w:webHidden/>
          </w:rPr>
          <w:tab/>
        </w:r>
        <w:r>
          <w:rPr>
            <w:noProof/>
            <w:webHidden/>
          </w:rPr>
          <w:fldChar w:fldCharType="begin"/>
        </w:r>
        <w:r>
          <w:rPr>
            <w:noProof/>
            <w:webHidden/>
          </w:rPr>
          <w:instrText xml:space="preserve"> PAGEREF _Toc306796044 \h </w:instrText>
        </w:r>
        <w:r>
          <w:rPr>
            <w:noProof/>
          </w:rPr>
        </w:r>
        <w:r>
          <w:rPr>
            <w:noProof/>
            <w:webHidden/>
          </w:rPr>
          <w:fldChar w:fldCharType="separate"/>
        </w:r>
        <w:r>
          <w:rPr>
            <w:noProof/>
            <w:webHidden/>
          </w:rPr>
          <w:t>16</w:t>
        </w:r>
        <w:r>
          <w:rPr>
            <w:noProof/>
            <w:webHidden/>
          </w:rPr>
          <w:fldChar w:fldCharType="end"/>
        </w:r>
      </w:hyperlink>
    </w:p>
    <w:p w:rsidR="009F1A90" w:rsidRDefault="009F1A90">
      <w:pPr>
        <w:pStyle w:val="TOC2"/>
        <w:tabs>
          <w:tab w:val="right" w:leader="dot" w:pos="8090"/>
        </w:tabs>
        <w:rPr>
          <w:rFonts w:ascii="Times New Roman" w:hAnsi="Times New Roman" w:cs="Times New Roman"/>
          <w:smallCaps w:val="0"/>
          <w:noProof/>
          <w:sz w:val="24"/>
          <w:szCs w:val="24"/>
          <w:lang w:eastAsia="en-GB"/>
        </w:rPr>
      </w:pPr>
      <w:hyperlink w:anchor="_Toc306796045" w:history="1">
        <w:r w:rsidRPr="005618B2">
          <w:rPr>
            <w:rStyle w:val="Hyperlink"/>
            <w:noProof/>
          </w:rPr>
          <w:t>5.3 Dissemination</w:t>
        </w:r>
        <w:r>
          <w:rPr>
            <w:noProof/>
            <w:webHidden/>
          </w:rPr>
          <w:tab/>
        </w:r>
        <w:r>
          <w:rPr>
            <w:noProof/>
            <w:webHidden/>
          </w:rPr>
          <w:fldChar w:fldCharType="begin"/>
        </w:r>
        <w:r>
          <w:rPr>
            <w:noProof/>
            <w:webHidden/>
          </w:rPr>
          <w:instrText xml:space="preserve"> PAGEREF _Toc306796045 \h </w:instrText>
        </w:r>
        <w:r>
          <w:rPr>
            <w:noProof/>
          </w:rPr>
        </w:r>
        <w:r>
          <w:rPr>
            <w:noProof/>
            <w:webHidden/>
          </w:rPr>
          <w:fldChar w:fldCharType="separate"/>
        </w:r>
        <w:r>
          <w:rPr>
            <w:noProof/>
            <w:webHidden/>
          </w:rPr>
          <w:t>16</w:t>
        </w:r>
        <w:r>
          <w:rPr>
            <w:noProof/>
            <w:webHidden/>
          </w:rPr>
          <w:fldChar w:fldCharType="end"/>
        </w:r>
      </w:hyperlink>
    </w:p>
    <w:p w:rsidR="009F1A90" w:rsidRPr="00755629" w:rsidRDefault="009F1A90" w:rsidP="008C6B5B">
      <w:pPr>
        <w:spacing w:after="0" w:line="288" w:lineRule="auto"/>
        <w:rPr>
          <w:rFonts w:ascii="Arial" w:hAnsi="Arial" w:cs="Arial"/>
        </w:rPr>
      </w:pPr>
      <w:r w:rsidRPr="00622727">
        <w:rPr>
          <w:rFonts w:ascii="Arial" w:hAnsi="Arial" w:cs="Arial"/>
        </w:rPr>
        <w:fldChar w:fldCharType="end"/>
      </w:r>
    </w:p>
    <w:p w:rsidR="009F1A90" w:rsidRPr="00755629" w:rsidRDefault="009F1A90" w:rsidP="008C6B5B">
      <w:pPr>
        <w:spacing w:after="0" w:line="288" w:lineRule="auto"/>
        <w:rPr>
          <w:rFonts w:ascii="Arial" w:hAnsi="Arial" w:cs="Arial"/>
        </w:rPr>
      </w:pPr>
    </w:p>
    <w:p w:rsidR="009F1A90" w:rsidRPr="00755629" w:rsidRDefault="009F1A90" w:rsidP="008C6B5B">
      <w:pPr>
        <w:spacing w:after="0" w:line="288" w:lineRule="auto"/>
        <w:rPr>
          <w:rFonts w:ascii="Arial" w:hAnsi="Arial" w:cs="Arial"/>
          <w:b/>
          <w:bCs/>
        </w:rPr>
      </w:pPr>
      <w:bookmarkStart w:id="3" w:name="_Toc292949502"/>
      <w:bookmarkStart w:id="4" w:name="_Toc300813314"/>
      <w:r w:rsidRPr="00755629">
        <w:rPr>
          <w:rFonts w:ascii="Arial" w:hAnsi="Arial" w:cs="Arial"/>
          <w:b/>
          <w:bCs/>
        </w:rPr>
        <w:t xml:space="preserve">Annexe 1 </w:t>
      </w:r>
      <w:r w:rsidRPr="00755629">
        <w:rPr>
          <w:rFonts w:ascii="Arial" w:hAnsi="Arial" w:cs="Arial"/>
          <w:b/>
          <w:bCs/>
        </w:rPr>
        <w:tab/>
        <w:t xml:space="preserve">Evaluation of Partnership meetings and Pilot </w:t>
      </w:r>
    </w:p>
    <w:p w:rsidR="009F1A90" w:rsidRDefault="009F1A90" w:rsidP="008C6B5B">
      <w:pPr>
        <w:spacing w:after="0" w:line="288" w:lineRule="auto"/>
        <w:rPr>
          <w:rFonts w:ascii="Arial" w:hAnsi="Arial" w:cs="Arial"/>
          <w:b/>
          <w:bCs/>
        </w:rPr>
      </w:pPr>
      <w:r w:rsidRPr="00755629">
        <w:rPr>
          <w:rFonts w:ascii="Arial" w:hAnsi="Arial" w:cs="Arial"/>
          <w:b/>
          <w:bCs/>
        </w:rPr>
        <w:t>Annexe 2</w:t>
      </w:r>
      <w:r w:rsidRPr="00755629">
        <w:rPr>
          <w:rFonts w:ascii="Arial" w:hAnsi="Arial" w:cs="Arial"/>
          <w:b/>
          <w:bCs/>
        </w:rPr>
        <w:tab/>
      </w:r>
      <w:r>
        <w:rPr>
          <w:rFonts w:ascii="Arial" w:hAnsi="Arial" w:cs="Arial"/>
          <w:b/>
          <w:bCs/>
        </w:rPr>
        <w:t>Summary of partners’ use of social networking sites</w:t>
      </w:r>
    </w:p>
    <w:p w:rsidR="009F1A90" w:rsidRPr="00755629" w:rsidRDefault="009F1A90" w:rsidP="008C6B5B">
      <w:pPr>
        <w:spacing w:after="0" w:line="288" w:lineRule="auto"/>
        <w:rPr>
          <w:rFonts w:ascii="Arial" w:hAnsi="Arial" w:cs="Arial"/>
          <w:b/>
          <w:bCs/>
        </w:rPr>
      </w:pPr>
      <w:r>
        <w:rPr>
          <w:rFonts w:ascii="Arial" w:hAnsi="Arial" w:cs="Arial"/>
          <w:b/>
          <w:bCs/>
        </w:rPr>
        <w:t>Annexe 3</w:t>
      </w:r>
      <w:r>
        <w:rPr>
          <w:rFonts w:ascii="Arial" w:hAnsi="Arial" w:cs="Arial"/>
          <w:b/>
          <w:bCs/>
        </w:rPr>
        <w:tab/>
      </w:r>
      <w:r w:rsidRPr="00755629">
        <w:rPr>
          <w:rFonts w:ascii="Arial" w:hAnsi="Arial" w:cs="Arial"/>
          <w:b/>
          <w:bCs/>
        </w:rPr>
        <w:t>Training materials</w:t>
      </w:r>
    </w:p>
    <w:p w:rsidR="009F1A90" w:rsidRPr="0062010D" w:rsidRDefault="009F1A90" w:rsidP="008C6B5B">
      <w:pPr>
        <w:pStyle w:val="Heading1"/>
        <w:spacing w:before="0" w:after="0" w:line="288" w:lineRule="auto"/>
        <w:rPr>
          <w:sz w:val="28"/>
          <w:szCs w:val="28"/>
        </w:rPr>
      </w:pPr>
      <w:r w:rsidRPr="00526219">
        <w:br w:type="page"/>
      </w:r>
      <w:bookmarkStart w:id="5" w:name="_Toc306796018"/>
      <w:r w:rsidRPr="0062010D">
        <w:rPr>
          <w:sz w:val="28"/>
          <w:szCs w:val="28"/>
        </w:rPr>
        <w:t>1. Introduction, context</w:t>
      </w:r>
      <w:bookmarkEnd w:id="3"/>
      <w:bookmarkEnd w:id="4"/>
      <w:r w:rsidRPr="0062010D">
        <w:rPr>
          <w:sz w:val="28"/>
          <w:szCs w:val="28"/>
        </w:rPr>
        <w:t xml:space="preserve"> and methodology</w:t>
      </w:r>
      <w:bookmarkEnd w:id="5"/>
    </w:p>
    <w:p w:rsidR="009F1A90" w:rsidRPr="00526219" w:rsidRDefault="009F1A90" w:rsidP="008C6B5B">
      <w:pPr>
        <w:pStyle w:val="Heading2"/>
        <w:tabs>
          <w:tab w:val="left" w:pos="6840"/>
        </w:tabs>
        <w:spacing w:before="0" w:after="0" w:line="288" w:lineRule="auto"/>
        <w:rPr>
          <w:i w:val="0"/>
          <w:iCs w:val="0"/>
          <w:sz w:val="24"/>
          <w:szCs w:val="24"/>
        </w:rPr>
      </w:pPr>
      <w:bookmarkStart w:id="6" w:name="_Toc292949503"/>
    </w:p>
    <w:p w:rsidR="009F1A90" w:rsidRPr="0062010D" w:rsidRDefault="009F1A90" w:rsidP="008C6B5B">
      <w:pPr>
        <w:pStyle w:val="Heading2"/>
        <w:spacing w:before="0" w:after="0" w:line="288" w:lineRule="auto"/>
        <w:rPr>
          <w:i w:val="0"/>
          <w:iCs w:val="0"/>
          <w:sz w:val="24"/>
          <w:szCs w:val="24"/>
        </w:rPr>
      </w:pPr>
      <w:bookmarkStart w:id="7" w:name="_Toc306796019"/>
      <w:r w:rsidRPr="0062010D">
        <w:rPr>
          <w:i w:val="0"/>
          <w:iCs w:val="0"/>
          <w:sz w:val="24"/>
          <w:szCs w:val="24"/>
        </w:rPr>
        <w:t xml:space="preserve">1.1 </w:t>
      </w:r>
      <w:r>
        <w:rPr>
          <w:i w:val="0"/>
          <w:iCs w:val="0"/>
          <w:sz w:val="24"/>
          <w:szCs w:val="24"/>
        </w:rPr>
        <w:t>Interim report a</w:t>
      </w:r>
      <w:r w:rsidRPr="0062010D">
        <w:rPr>
          <w:i w:val="0"/>
          <w:iCs w:val="0"/>
          <w:sz w:val="24"/>
          <w:szCs w:val="24"/>
        </w:rPr>
        <w:t>ims</w:t>
      </w:r>
      <w:bookmarkEnd w:id="7"/>
    </w:p>
    <w:bookmarkEnd w:id="6"/>
    <w:p w:rsidR="009F1A90" w:rsidRPr="00526219" w:rsidRDefault="009F1A90" w:rsidP="008C6B5B">
      <w:pPr>
        <w:numPr>
          <w:ilvl w:val="0"/>
          <w:numId w:val="33"/>
        </w:numPr>
        <w:spacing w:after="0" w:line="288" w:lineRule="auto"/>
        <w:rPr>
          <w:rFonts w:ascii="Arial" w:hAnsi="Arial" w:cs="Arial"/>
        </w:rPr>
      </w:pPr>
      <w:r>
        <w:rPr>
          <w:rFonts w:ascii="Arial" w:hAnsi="Arial" w:cs="Arial"/>
        </w:rPr>
        <w:t>A f</w:t>
      </w:r>
      <w:r w:rsidRPr="00526219">
        <w:rPr>
          <w:rFonts w:ascii="Arial" w:hAnsi="Arial" w:cs="Arial"/>
        </w:rPr>
        <w:t>ormative evaluation providing an external and objective perspective on the achievements of the project to date, with a view to informing future activities</w:t>
      </w:r>
      <w:bookmarkStart w:id="8" w:name="_Toc292949505"/>
      <w:r>
        <w:rPr>
          <w:rFonts w:ascii="Arial" w:hAnsi="Arial" w:cs="Arial"/>
        </w:rPr>
        <w:t>.</w:t>
      </w:r>
    </w:p>
    <w:p w:rsidR="009F1A90" w:rsidRPr="00526219" w:rsidRDefault="009F1A90" w:rsidP="008C6B5B">
      <w:pPr>
        <w:numPr>
          <w:ilvl w:val="0"/>
          <w:numId w:val="33"/>
        </w:numPr>
        <w:spacing w:after="0" w:line="288" w:lineRule="auto"/>
        <w:rPr>
          <w:rFonts w:ascii="Arial" w:hAnsi="Arial" w:cs="Arial"/>
        </w:rPr>
      </w:pPr>
      <w:r>
        <w:rPr>
          <w:rFonts w:ascii="Arial" w:hAnsi="Arial" w:cs="Arial"/>
        </w:rPr>
        <w:t>This report w</w:t>
      </w:r>
      <w:r w:rsidRPr="00526219">
        <w:rPr>
          <w:rFonts w:ascii="Arial" w:hAnsi="Arial" w:cs="Arial"/>
        </w:rPr>
        <w:t xml:space="preserve">ill form the basis for </w:t>
      </w:r>
      <w:r>
        <w:rPr>
          <w:rFonts w:ascii="Arial" w:hAnsi="Arial" w:cs="Arial"/>
        </w:rPr>
        <w:t xml:space="preserve">a </w:t>
      </w:r>
      <w:r w:rsidRPr="00526219">
        <w:rPr>
          <w:rFonts w:ascii="Arial" w:hAnsi="Arial" w:cs="Arial"/>
        </w:rPr>
        <w:t>summative evaluation to take place during the last three months of the project</w:t>
      </w:r>
      <w:r>
        <w:rPr>
          <w:rFonts w:ascii="Arial" w:hAnsi="Arial" w:cs="Arial"/>
        </w:rPr>
        <w:t>.</w:t>
      </w:r>
    </w:p>
    <w:p w:rsidR="009F1A90" w:rsidRPr="00526219" w:rsidRDefault="009F1A90" w:rsidP="008C6B5B">
      <w:pPr>
        <w:spacing w:after="0" w:line="288" w:lineRule="auto"/>
        <w:rPr>
          <w:rFonts w:ascii="Arial" w:hAnsi="Arial" w:cs="Arial"/>
        </w:rPr>
      </w:pPr>
    </w:p>
    <w:p w:rsidR="009F1A90" w:rsidRPr="0062010D" w:rsidRDefault="009F1A90" w:rsidP="008C6B5B">
      <w:pPr>
        <w:pStyle w:val="Heading2"/>
        <w:spacing w:before="0" w:after="0" w:line="288" w:lineRule="auto"/>
        <w:rPr>
          <w:i w:val="0"/>
          <w:iCs w:val="0"/>
          <w:sz w:val="24"/>
          <w:szCs w:val="24"/>
        </w:rPr>
      </w:pPr>
      <w:bookmarkStart w:id="9" w:name="_Toc306796020"/>
      <w:r w:rsidRPr="0062010D">
        <w:rPr>
          <w:i w:val="0"/>
          <w:iCs w:val="0"/>
          <w:sz w:val="24"/>
          <w:szCs w:val="24"/>
        </w:rPr>
        <w:t>1.2 Background</w:t>
      </w:r>
      <w:r>
        <w:rPr>
          <w:i w:val="0"/>
          <w:iCs w:val="0"/>
          <w:sz w:val="24"/>
          <w:szCs w:val="24"/>
        </w:rPr>
        <w:t xml:space="preserve"> to the ACTVISE project</w:t>
      </w:r>
      <w:bookmarkEnd w:id="9"/>
    </w:p>
    <w:p w:rsidR="009F1A90" w:rsidRPr="00526219" w:rsidRDefault="009F1A90" w:rsidP="008C6B5B">
      <w:pPr>
        <w:numPr>
          <w:ilvl w:val="0"/>
          <w:numId w:val="12"/>
        </w:numPr>
        <w:spacing w:after="0" w:line="288" w:lineRule="auto"/>
        <w:rPr>
          <w:rStyle w:val="apple-style-span"/>
          <w:rFonts w:ascii="Arial" w:hAnsi="Arial" w:cs="Arial"/>
        </w:rPr>
      </w:pPr>
      <w:r>
        <w:rPr>
          <w:rFonts w:ascii="Arial" w:hAnsi="Arial" w:cs="Arial"/>
        </w:rPr>
        <w:t>A m</w:t>
      </w:r>
      <w:r w:rsidRPr="00526219">
        <w:rPr>
          <w:rFonts w:ascii="Arial" w:hAnsi="Arial" w:cs="Arial"/>
        </w:rPr>
        <w:t xml:space="preserve">ultilateral project, funded by the European Commission under the Lifelong Learning budget, in the Leonardo da Vinci Transfer of Innovation sub programme, designed </w:t>
      </w:r>
      <w:r w:rsidRPr="00526219">
        <w:rPr>
          <w:rStyle w:val="apple-style-span"/>
          <w:rFonts w:ascii="Arial" w:hAnsi="Arial" w:cs="Arial"/>
        </w:rPr>
        <w:t>to help to spread the most promising new developments.</w:t>
      </w:r>
      <w:bookmarkEnd w:id="8"/>
    </w:p>
    <w:p w:rsidR="009F1A90" w:rsidRPr="00526219" w:rsidRDefault="009F1A90" w:rsidP="008C6B5B">
      <w:pPr>
        <w:numPr>
          <w:ilvl w:val="0"/>
          <w:numId w:val="12"/>
        </w:numPr>
        <w:spacing w:after="0" w:line="288" w:lineRule="auto"/>
        <w:rPr>
          <w:rFonts w:ascii="Arial" w:hAnsi="Arial" w:cs="Arial"/>
        </w:rPr>
      </w:pPr>
      <w:r>
        <w:rPr>
          <w:rFonts w:ascii="Arial" w:hAnsi="Arial" w:cs="Arial"/>
        </w:rPr>
        <w:t>The project r</w:t>
      </w:r>
      <w:r w:rsidRPr="00526219">
        <w:rPr>
          <w:rFonts w:ascii="Arial" w:hAnsi="Arial" w:cs="Arial"/>
        </w:rPr>
        <w:t>uns from October 2010 to September 2012</w:t>
      </w:r>
      <w:r>
        <w:rPr>
          <w:rFonts w:ascii="Arial" w:hAnsi="Arial" w:cs="Arial"/>
        </w:rPr>
        <w:t>.</w:t>
      </w:r>
    </w:p>
    <w:p w:rsidR="009F1A90" w:rsidRPr="00526219" w:rsidRDefault="009F1A90" w:rsidP="008C6B5B">
      <w:pPr>
        <w:numPr>
          <w:ilvl w:val="0"/>
          <w:numId w:val="12"/>
        </w:numPr>
        <w:spacing w:after="0" w:line="288" w:lineRule="auto"/>
        <w:rPr>
          <w:rFonts w:ascii="Arial" w:hAnsi="Arial" w:cs="Arial"/>
        </w:rPr>
      </w:pPr>
      <w:r w:rsidRPr="00526219">
        <w:rPr>
          <w:rFonts w:ascii="Arial" w:hAnsi="Arial" w:cs="Arial"/>
        </w:rPr>
        <w:t>The total cost of the project over 2 years is 383,515 euro of which the European Commission is contributing 249,052 euro.</w:t>
      </w:r>
    </w:p>
    <w:p w:rsidR="009F1A90" w:rsidRPr="00526219" w:rsidRDefault="009F1A90" w:rsidP="008C6B5B">
      <w:pPr>
        <w:spacing w:after="0" w:line="288" w:lineRule="auto"/>
        <w:rPr>
          <w:rFonts w:ascii="Arial" w:hAnsi="Arial" w:cs="Arial"/>
          <w:b/>
          <w:bCs/>
        </w:rPr>
      </w:pPr>
    </w:p>
    <w:p w:rsidR="009F1A90" w:rsidRPr="0062010D" w:rsidRDefault="009F1A90" w:rsidP="008C6B5B">
      <w:pPr>
        <w:pStyle w:val="Heading2"/>
        <w:spacing w:before="0" w:after="0" w:line="288" w:lineRule="auto"/>
        <w:rPr>
          <w:i w:val="0"/>
          <w:iCs w:val="0"/>
          <w:sz w:val="24"/>
          <w:szCs w:val="24"/>
        </w:rPr>
      </w:pPr>
      <w:bookmarkStart w:id="10" w:name="_Toc306796021"/>
      <w:r w:rsidRPr="0062010D">
        <w:rPr>
          <w:i w:val="0"/>
          <w:iCs w:val="0"/>
          <w:sz w:val="24"/>
          <w:szCs w:val="24"/>
        </w:rPr>
        <w:t>1.3. ACTVISE aims</w:t>
      </w:r>
      <w:bookmarkEnd w:id="10"/>
    </w:p>
    <w:p w:rsidR="009F1A90" w:rsidRPr="00526219" w:rsidRDefault="009F1A90" w:rsidP="008C6B5B">
      <w:pPr>
        <w:numPr>
          <w:ilvl w:val="0"/>
          <w:numId w:val="12"/>
        </w:numPr>
        <w:spacing w:after="0" w:line="288" w:lineRule="auto"/>
        <w:rPr>
          <w:rFonts w:ascii="Arial" w:hAnsi="Arial" w:cs="Arial"/>
        </w:rPr>
      </w:pPr>
      <w:r w:rsidRPr="00526219">
        <w:rPr>
          <w:rFonts w:ascii="Arial" w:hAnsi="Arial" w:cs="Arial"/>
        </w:rPr>
        <w:t>To adapt the Forum Theatre (FT) (Theatre of the Oppressed) methodology and materials developed under the Minerva project</w:t>
      </w:r>
      <w:r>
        <w:rPr>
          <w:rFonts w:ascii="Arial" w:hAnsi="Arial" w:cs="Arial"/>
        </w:rPr>
        <w:t xml:space="preserve">, with a view to </w:t>
      </w:r>
      <w:r w:rsidRPr="00526219">
        <w:rPr>
          <w:rFonts w:ascii="Arial" w:hAnsi="Arial" w:cs="Arial"/>
        </w:rPr>
        <w:t>develop</w:t>
      </w:r>
      <w:r>
        <w:rPr>
          <w:rFonts w:ascii="Arial" w:hAnsi="Arial" w:cs="Arial"/>
        </w:rPr>
        <w:t>ing</w:t>
      </w:r>
      <w:r w:rsidRPr="00526219">
        <w:rPr>
          <w:rFonts w:ascii="Arial" w:hAnsi="Arial" w:cs="Arial"/>
        </w:rPr>
        <w:t xml:space="preserve"> cou</w:t>
      </w:r>
      <w:r>
        <w:rPr>
          <w:rFonts w:ascii="Arial" w:hAnsi="Arial" w:cs="Arial"/>
        </w:rPr>
        <w:t>nselling and teaching methods that</w:t>
      </w:r>
      <w:r w:rsidRPr="00526219">
        <w:rPr>
          <w:rFonts w:ascii="Arial" w:hAnsi="Arial" w:cs="Arial"/>
        </w:rPr>
        <w:t xml:space="preserve"> motivate pupils to acquire the skills </w:t>
      </w:r>
      <w:r>
        <w:rPr>
          <w:rFonts w:ascii="Arial" w:hAnsi="Arial" w:cs="Arial"/>
        </w:rPr>
        <w:t xml:space="preserve">to </w:t>
      </w:r>
      <w:r w:rsidRPr="00526219">
        <w:rPr>
          <w:rFonts w:ascii="Arial" w:hAnsi="Arial" w:cs="Arial"/>
        </w:rPr>
        <w:t xml:space="preserve">learn. </w:t>
      </w:r>
    </w:p>
    <w:p w:rsidR="009F1A90" w:rsidRPr="003D78E9" w:rsidRDefault="009F1A90" w:rsidP="008C6B5B">
      <w:pPr>
        <w:numPr>
          <w:ilvl w:val="0"/>
          <w:numId w:val="12"/>
        </w:numPr>
        <w:spacing w:after="0" w:line="288" w:lineRule="auto"/>
        <w:rPr>
          <w:rFonts w:ascii="Arial" w:hAnsi="Arial" w:cs="Arial"/>
        </w:rPr>
      </w:pPr>
      <w:r w:rsidRPr="00526219">
        <w:rPr>
          <w:rFonts w:ascii="Arial" w:hAnsi="Arial" w:cs="Arial"/>
        </w:rPr>
        <w:t xml:space="preserve">To </w:t>
      </w:r>
      <w:r w:rsidRPr="003D78E9">
        <w:rPr>
          <w:rFonts w:ascii="Arial" w:hAnsi="Arial" w:cs="Arial"/>
        </w:rPr>
        <w:t xml:space="preserve">improve </w:t>
      </w:r>
      <w:r>
        <w:rPr>
          <w:rFonts w:ascii="Arial" w:hAnsi="Arial" w:cs="Arial"/>
        </w:rPr>
        <w:t xml:space="preserve">the </w:t>
      </w:r>
      <w:r w:rsidRPr="003D78E9">
        <w:rPr>
          <w:rFonts w:ascii="Arial" w:hAnsi="Arial" w:cs="Arial"/>
        </w:rPr>
        <w:t>skills of career and guidance counsellors and teachers at both primary schools and secondary/vocational education institutions.</w:t>
      </w:r>
    </w:p>
    <w:p w:rsidR="009F1A90" w:rsidRPr="003D78E9" w:rsidRDefault="009F1A90" w:rsidP="008C6B5B">
      <w:pPr>
        <w:numPr>
          <w:ilvl w:val="0"/>
          <w:numId w:val="12"/>
        </w:numPr>
        <w:spacing w:after="0" w:line="288" w:lineRule="auto"/>
        <w:rPr>
          <w:rFonts w:ascii="Arial" w:hAnsi="Arial" w:cs="Arial"/>
        </w:rPr>
      </w:pPr>
      <w:r w:rsidRPr="003D78E9">
        <w:rPr>
          <w:rFonts w:ascii="Arial" w:hAnsi="Arial" w:cs="Arial"/>
        </w:rPr>
        <w:t xml:space="preserve">To contribute to </w:t>
      </w:r>
      <w:r>
        <w:rPr>
          <w:rFonts w:ascii="Arial" w:hAnsi="Arial" w:cs="Arial"/>
        </w:rPr>
        <w:t xml:space="preserve">national and European </w:t>
      </w:r>
      <w:r w:rsidRPr="003D78E9">
        <w:rPr>
          <w:rFonts w:ascii="Arial" w:hAnsi="Arial" w:cs="Arial"/>
        </w:rPr>
        <w:t>strategies that aim to decrease the high levels of national dropout rates in secondary/vocational education by 2015, especially among the socially at-risk groups, including ethnic minority groups.</w:t>
      </w:r>
    </w:p>
    <w:p w:rsidR="009F1A90" w:rsidRPr="00B00348" w:rsidRDefault="009F1A90" w:rsidP="008C6B5B">
      <w:pPr>
        <w:numPr>
          <w:ilvl w:val="0"/>
          <w:numId w:val="12"/>
        </w:numPr>
        <w:spacing w:after="0" w:line="288" w:lineRule="auto"/>
        <w:rPr>
          <w:rFonts w:ascii="Arial" w:hAnsi="Arial" w:cs="Arial"/>
        </w:rPr>
      </w:pPr>
      <w:r w:rsidRPr="00B00348">
        <w:rPr>
          <w:rFonts w:ascii="Arial" w:hAnsi="Arial" w:cs="Arial"/>
        </w:rPr>
        <w:t xml:space="preserve">To transfer experience across Denmark, (e.g. in UU Centres and public schools), and in </w:t>
      </w:r>
      <w:r>
        <w:rPr>
          <w:rFonts w:ascii="Arial" w:hAnsi="Arial" w:cs="Arial"/>
        </w:rPr>
        <w:t>UK</w:t>
      </w:r>
      <w:r w:rsidRPr="00B00348">
        <w:rPr>
          <w:rFonts w:ascii="Arial" w:hAnsi="Arial" w:cs="Arial"/>
        </w:rPr>
        <w:t xml:space="preserve"> and Finland. </w:t>
      </w:r>
    </w:p>
    <w:p w:rsidR="009F1A90" w:rsidRDefault="009F1A90" w:rsidP="008C6B5B">
      <w:pPr>
        <w:spacing w:after="0" w:line="288" w:lineRule="auto"/>
        <w:rPr>
          <w:rFonts w:ascii="Arial" w:hAnsi="Arial" w:cs="Arial"/>
        </w:rPr>
      </w:pPr>
    </w:p>
    <w:p w:rsidR="009F1A90" w:rsidRPr="0062010D" w:rsidRDefault="009F1A90" w:rsidP="008C6B5B">
      <w:pPr>
        <w:pStyle w:val="Heading2"/>
        <w:spacing w:before="0" w:after="0" w:line="288" w:lineRule="auto"/>
        <w:rPr>
          <w:i w:val="0"/>
          <w:iCs w:val="0"/>
          <w:sz w:val="24"/>
          <w:szCs w:val="24"/>
        </w:rPr>
      </w:pPr>
      <w:bookmarkStart w:id="11" w:name="_Toc306796022"/>
      <w:r w:rsidRPr="0062010D">
        <w:rPr>
          <w:i w:val="0"/>
          <w:iCs w:val="0"/>
          <w:sz w:val="24"/>
          <w:szCs w:val="24"/>
        </w:rPr>
        <w:t>1.4 Partners</w:t>
      </w:r>
      <w:bookmarkEnd w:id="11"/>
    </w:p>
    <w:p w:rsidR="009F1A90" w:rsidRPr="00526219" w:rsidRDefault="009F1A90" w:rsidP="008C6B5B">
      <w:pPr>
        <w:spacing w:after="0" w:line="288" w:lineRule="auto"/>
        <w:rPr>
          <w:rFonts w:ascii="Arial" w:hAnsi="Arial" w:cs="Arial"/>
        </w:rPr>
      </w:pPr>
      <w:r w:rsidRPr="00526219">
        <w:rPr>
          <w:rFonts w:ascii="Arial" w:hAnsi="Arial" w:cs="Arial"/>
        </w:rPr>
        <w:t>Originally, there were five participating partners from three EU member states:</w:t>
      </w:r>
    </w:p>
    <w:p w:rsidR="009F1A90" w:rsidRPr="00526219" w:rsidRDefault="009F1A90" w:rsidP="008C6B5B">
      <w:pPr>
        <w:numPr>
          <w:ilvl w:val="0"/>
          <w:numId w:val="29"/>
        </w:numPr>
        <w:spacing w:after="0" w:line="288" w:lineRule="auto"/>
        <w:rPr>
          <w:rFonts w:ascii="Arial" w:hAnsi="Arial" w:cs="Arial"/>
        </w:rPr>
      </w:pPr>
      <w:r w:rsidRPr="00526219">
        <w:rPr>
          <w:rFonts w:ascii="Arial" w:hAnsi="Arial" w:cs="Arial"/>
        </w:rPr>
        <w:t>P0 (the lead partner) - Vid</w:t>
      </w:r>
      <w:r>
        <w:rPr>
          <w:rFonts w:ascii="Arial" w:hAnsi="Arial" w:cs="Arial"/>
        </w:rPr>
        <w:t>ens</w:t>
      </w:r>
      <w:r w:rsidRPr="00526219">
        <w:rPr>
          <w:rFonts w:ascii="Arial" w:hAnsi="Arial" w:cs="Arial"/>
        </w:rPr>
        <w:t xml:space="preserve">center for Integration (VIFIN) - Denmark </w:t>
      </w:r>
    </w:p>
    <w:p w:rsidR="009F1A90" w:rsidRPr="000B3344" w:rsidRDefault="009F1A90" w:rsidP="008C6B5B">
      <w:pPr>
        <w:numPr>
          <w:ilvl w:val="0"/>
          <w:numId w:val="29"/>
        </w:numPr>
        <w:spacing w:after="0" w:line="288" w:lineRule="auto"/>
        <w:rPr>
          <w:rFonts w:ascii="Arial" w:hAnsi="Arial" w:cs="Arial"/>
          <w:lang w:val="da-DK"/>
        </w:rPr>
      </w:pPr>
      <w:r w:rsidRPr="000B3344">
        <w:rPr>
          <w:rFonts w:ascii="Arial" w:hAnsi="Arial" w:cs="Arial"/>
          <w:lang w:val="da-DK"/>
        </w:rPr>
        <w:t>P1 - Ungdommens Uddannelsesvejledning Vejle (UU Vejle) – Denmark</w:t>
      </w:r>
    </w:p>
    <w:p w:rsidR="009F1A90" w:rsidRPr="00526219" w:rsidRDefault="009F1A90" w:rsidP="008C6B5B">
      <w:pPr>
        <w:numPr>
          <w:ilvl w:val="0"/>
          <w:numId w:val="29"/>
        </w:numPr>
        <w:spacing w:after="0" w:line="288" w:lineRule="auto"/>
        <w:rPr>
          <w:rFonts w:ascii="Arial" w:hAnsi="Arial" w:cs="Arial"/>
        </w:rPr>
      </w:pPr>
      <w:r w:rsidRPr="00526219">
        <w:rPr>
          <w:rFonts w:ascii="Arial" w:hAnsi="Arial" w:cs="Arial"/>
        </w:rPr>
        <w:t xml:space="preserve">P2 -  Forumteatret Replik - Denmark </w:t>
      </w:r>
    </w:p>
    <w:p w:rsidR="009F1A90" w:rsidRPr="00526219" w:rsidRDefault="009F1A90" w:rsidP="008C6B5B">
      <w:pPr>
        <w:numPr>
          <w:ilvl w:val="0"/>
          <w:numId w:val="29"/>
        </w:numPr>
        <w:spacing w:after="0" w:line="288" w:lineRule="auto"/>
        <w:rPr>
          <w:rFonts w:ascii="Arial" w:hAnsi="Arial" w:cs="Arial"/>
          <w:lang w:val="fr-FR"/>
        </w:rPr>
      </w:pPr>
      <w:r w:rsidRPr="00526219">
        <w:rPr>
          <w:rFonts w:ascii="Arial" w:hAnsi="Arial" w:cs="Arial"/>
          <w:lang w:val="fr-FR"/>
        </w:rPr>
        <w:t xml:space="preserve">P3 - Suomen Humanistinen ammattikorkeakoulu (Humak)- Finland </w:t>
      </w:r>
    </w:p>
    <w:p w:rsidR="009F1A90" w:rsidRPr="00526219" w:rsidRDefault="009F1A90" w:rsidP="008C6B5B">
      <w:pPr>
        <w:numPr>
          <w:ilvl w:val="0"/>
          <w:numId w:val="29"/>
        </w:numPr>
        <w:spacing w:after="0" w:line="288" w:lineRule="auto"/>
        <w:rPr>
          <w:rFonts w:ascii="Arial" w:hAnsi="Arial" w:cs="Arial"/>
        </w:rPr>
      </w:pPr>
      <w:r w:rsidRPr="00526219">
        <w:rPr>
          <w:rFonts w:ascii="Arial" w:hAnsi="Arial" w:cs="Arial"/>
        </w:rPr>
        <w:t>P4 - London Borough of Hammersmith and Fulham (LBHF)</w:t>
      </w:r>
      <w:r>
        <w:rPr>
          <w:rFonts w:ascii="Arial" w:hAnsi="Arial" w:cs="Arial"/>
        </w:rPr>
        <w:t xml:space="preserve">- </w:t>
      </w:r>
      <w:r w:rsidRPr="00526219">
        <w:rPr>
          <w:rFonts w:ascii="Arial" w:hAnsi="Arial" w:cs="Arial"/>
        </w:rPr>
        <w:t xml:space="preserve"> UK</w:t>
      </w:r>
    </w:p>
    <w:p w:rsidR="009F1A90" w:rsidRDefault="009F1A90" w:rsidP="008C6B5B">
      <w:pPr>
        <w:spacing w:after="0" w:line="288" w:lineRule="auto"/>
        <w:rPr>
          <w:rFonts w:ascii="Arial" w:hAnsi="Arial" w:cs="Arial"/>
          <w:b/>
          <w:bCs/>
        </w:rPr>
      </w:pPr>
      <w:bookmarkStart w:id="12" w:name="_Toc300813320"/>
    </w:p>
    <w:p w:rsidR="009F1A90" w:rsidRDefault="009F1A90" w:rsidP="008C6B5B">
      <w:pPr>
        <w:pStyle w:val="Heading2"/>
        <w:spacing w:before="0" w:after="0" w:line="288" w:lineRule="auto"/>
        <w:rPr>
          <w:i w:val="0"/>
          <w:iCs w:val="0"/>
          <w:sz w:val="24"/>
          <w:szCs w:val="24"/>
        </w:rPr>
      </w:pPr>
      <w:r>
        <w:rPr>
          <w:i w:val="0"/>
          <w:iCs w:val="0"/>
          <w:sz w:val="24"/>
          <w:szCs w:val="24"/>
        </w:rPr>
        <w:br w:type="page"/>
      </w:r>
      <w:bookmarkStart w:id="13" w:name="_Toc306796023"/>
      <w:r w:rsidRPr="0062010D">
        <w:rPr>
          <w:i w:val="0"/>
          <w:iCs w:val="0"/>
          <w:sz w:val="24"/>
          <w:szCs w:val="24"/>
        </w:rPr>
        <w:t>1.5 Partner roles and responsibilities</w:t>
      </w:r>
      <w:bookmarkEnd w:id="13"/>
    </w:p>
    <w:p w:rsidR="009F1A90" w:rsidRDefault="009F1A90" w:rsidP="008C6B5B">
      <w:pPr>
        <w:numPr>
          <w:ilvl w:val="0"/>
          <w:numId w:val="32"/>
        </w:numPr>
        <w:spacing w:after="0" w:line="288" w:lineRule="auto"/>
        <w:rPr>
          <w:rFonts w:ascii="Arial" w:hAnsi="Arial" w:cs="Arial"/>
        </w:rPr>
      </w:pPr>
      <w:r w:rsidRPr="00526219">
        <w:rPr>
          <w:rFonts w:ascii="Arial" w:hAnsi="Arial" w:cs="Arial"/>
          <w:b/>
          <w:bCs/>
        </w:rPr>
        <w:t xml:space="preserve">VIFIN </w:t>
      </w:r>
      <w:r>
        <w:rPr>
          <w:rFonts w:ascii="Arial" w:hAnsi="Arial" w:cs="Arial"/>
          <w:b/>
          <w:bCs/>
        </w:rPr>
        <w:t xml:space="preserve">(DK) </w:t>
      </w:r>
      <w:r w:rsidRPr="00526219">
        <w:rPr>
          <w:rFonts w:ascii="Arial" w:hAnsi="Arial" w:cs="Arial"/>
          <w:b/>
          <w:bCs/>
        </w:rPr>
        <w:t>–</w:t>
      </w:r>
      <w:r>
        <w:rPr>
          <w:rFonts w:ascii="Arial" w:hAnsi="Arial" w:cs="Arial"/>
          <w:b/>
          <w:bCs/>
        </w:rPr>
        <w:t xml:space="preserve"> </w:t>
      </w:r>
      <w:r w:rsidRPr="00526219">
        <w:rPr>
          <w:rFonts w:ascii="Arial" w:hAnsi="Arial" w:cs="Arial"/>
          <w:b/>
          <w:bCs/>
        </w:rPr>
        <w:t>leading on Work Package (WP) 1 (Communication and management) and WP3</w:t>
      </w:r>
      <w:r w:rsidRPr="00526219">
        <w:rPr>
          <w:rFonts w:ascii="Arial" w:hAnsi="Arial" w:cs="Arial"/>
        </w:rPr>
        <w:t xml:space="preserve"> </w:t>
      </w:r>
      <w:r w:rsidRPr="00526219">
        <w:rPr>
          <w:rFonts w:ascii="Arial" w:hAnsi="Arial" w:cs="Arial"/>
          <w:b/>
          <w:bCs/>
        </w:rPr>
        <w:t>(Development of IT and mobile platform and Social network)</w:t>
      </w:r>
      <w:r w:rsidRPr="00526219">
        <w:rPr>
          <w:rFonts w:ascii="Arial" w:hAnsi="Arial" w:cs="Arial"/>
        </w:rPr>
        <w:t xml:space="preserve">; </w:t>
      </w:r>
      <w:r>
        <w:rPr>
          <w:rFonts w:ascii="Arial" w:hAnsi="Arial" w:cs="Arial"/>
        </w:rPr>
        <w:t>Partner management including meeting planning and reporting; financial management and communications; liaison and reporting. In</w:t>
      </w:r>
      <w:r w:rsidRPr="00526219">
        <w:rPr>
          <w:rFonts w:ascii="Arial" w:hAnsi="Arial" w:cs="Arial"/>
        </w:rPr>
        <w:t>volved in all stages of the project - i.e. providing up to date information on and contacts with, guidance counsellors in Denmark</w:t>
      </w:r>
      <w:r>
        <w:rPr>
          <w:rFonts w:ascii="Arial" w:hAnsi="Arial" w:cs="Arial"/>
        </w:rPr>
        <w:t xml:space="preserve">; </w:t>
      </w:r>
      <w:r w:rsidRPr="00526219">
        <w:rPr>
          <w:rFonts w:ascii="Arial" w:hAnsi="Arial" w:cs="Arial"/>
        </w:rPr>
        <w:t>providing inputs in the development of training curriculum and materials for youth counsellors and teachers</w:t>
      </w:r>
      <w:r>
        <w:rPr>
          <w:rFonts w:ascii="Arial" w:hAnsi="Arial" w:cs="Arial"/>
        </w:rPr>
        <w:t>;</w:t>
      </w:r>
      <w:r w:rsidRPr="00526219">
        <w:rPr>
          <w:rFonts w:ascii="Arial" w:hAnsi="Arial" w:cs="Arial"/>
        </w:rPr>
        <w:t xml:space="preserve"> conducting usability testing of materials and pilot testing of the training course</w:t>
      </w:r>
      <w:r>
        <w:rPr>
          <w:rFonts w:ascii="Arial" w:hAnsi="Arial" w:cs="Arial"/>
        </w:rPr>
        <w:t>;</w:t>
      </w:r>
      <w:r w:rsidRPr="00526219">
        <w:rPr>
          <w:rFonts w:ascii="Arial" w:hAnsi="Arial" w:cs="Arial"/>
        </w:rPr>
        <w:t xml:space="preserve"> conducting a semi</w:t>
      </w:r>
      <w:r>
        <w:rPr>
          <w:rFonts w:ascii="Arial" w:hAnsi="Arial" w:cs="Arial"/>
        </w:rPr>
        <w:t>nar with a Forum Theatre Expert;</w:t>
      </w:r>
      <w:r w:rsidRPr="00526219">
        <w:rPr>
          <w:rFonts w:ascii="Arial" w:hAnsi="Arial" w:cs="Arial"/>
        </w:rPr>
        <w:t xml:space="preserve"> holding the final conference; in charge of publication of the brochures and final product (Handbook for Guidance Counsellors); </w:t>
      </w:r>
      <w:r>
        <w:rPr>
          <w:rFonts w:ascii="Arial" w:hAnsi="Arial" w:cs="Arial"/>
        </w:rPr>
        <w:t>maintaining the website and social networking site; providing input</w:t>
      </w:r>
      <w:r w:rsidRPr="00526219">
        <w:rPr>
          <w:rFonts w:ascii="Arial" w:hAnsi="Arial" w:cs="Arial"/>
        </w:rPr>
        <w:t xml:space="preserve"> in</w:t>
      </w:r>
      <w:r>
        <w:rPr>
          <w:rFonts w:ascii="Arial" w:hAnsi="Arial" w:cs="Arial"/>
        </w:rPr>
        <w:t>to</w:t>
      </w:r>
      <w:r w:rsidRPr="00526219">
        <w:rPr>
          <w:rFonts w:ascii="Arial" w:hAnsi="Arial" w:cs="Arial"/>
        </w:rPr>
        <w:t xml:space="preserve"> evaluation, participating in local and EU dissemination</w:t>
      </w:r>
      <w:r>
        <w:rPr>
          <w:rFonts w:ascii="Arial" w:hAnsi="Arial" w:cs="Arial"/>
        </w:rPr>
        <w:t>. Organising a pilot test; one partnership meeting and the final conference.</w:t>
      </w:r>
    </w:p>
    <w:p w:rsidR="009F1A90" w:rsidRDefault="009F1A90" w:rsidP="000615B1">
      <w:pPr>
        <w:spacing w:after="0" w:line="288" w:lineRule="auto"/>
        <w:ind w:left="360"/>
        <w:rPr>
          <w:rFonts w:ascii="Arial" w:hAnsi="Arial" w:cs="Arial"/>
        </w:rPr>
      </w:pPr>
    </w:p>
    <w:p w:rsidR="009F1A90" w:rsidRDefault="009F1A90" w:rsidP="008C6B5B">
      <w:pPr>
        <w:numPr>
          <w:ilvl w:val="0"/>
          <w:numId w:val="32"/>
        </w:numPr>
        <w:spacing w:after="0" w:line="288" w:lineRule="auto"/>
        <w:rPr>
          <w:rFonts w:ascii="Arial" w:hAnsi="Arial" w:cs="Arial"/>
        </w:rPr>
      </w:pPr>
      <w:r w:rsidRPr="00526219">
        <w:rPr>
          <w:rFonts w:ascii="Arial" w:hAnsi="Arial" w:cs="Arial"/>
          <w:b/>
          <w:bCs/>
        </w:rPr>
        <w:t xml:space="preserve">UU Vejle </w:t>
      </w:r>
      <w:r>
        <w:rPr>
          <w:rFonts w:ascii="Arial" w:hAnsi="Arial" w:cs="Arial"/>
          <w:b/>
          <w:bCs/>
        </w:rPr>
        <w:t xml:space="preserve">(DK) </w:t>
      </w:r>
      <w:r w:rsidRPr="00526219">
        <w:rPr>
          <w:rFonts w:ascii="Arial" w:hAnsi="Arial" w:cs="Arial"/>
          <w:b/>
          <w:bCs/>
        </w:rPr>
        <w:t>-</w:t>
      </w:r>
      <w:r w:rsidRPr="00526219">
        <w:rPr>
          <w:rFonts w:ascii="Arial" w:hAnsi="Arial" w:cs="Arial"/>
        </w:rPr>
        <w:t xml:space="preserve"> </w:t>
      </w:r>
      <w:r w:rsidRPr="00526219">
        <w:rPr>
          <w:rFonts w:ascii="Arial" w:hAnsi="Arial" w:cs="Arial"/>
          <w:b/>
          <w:bCs/>
        </w:rPr>
        <w:t>leading on WP 2</w:t>
      </w:r>
      <w:r w:rsidRPr="00526219">
        <w:rPr>
          <w:rFonts w:ascii="Arial" w:hAnsi="Arial" w:cs="Arial"/>
        </w:rPr>
        <w:t xml:space="preserve"> </w:t>
      </w:r>
      <w:r w:rsidRPr="005C206D">
        <w:rPr>
          <w:rFonts w:ascii="Arial" w:hAnsi="Arial" w:cs="Arial"/>
          <w:b/>
          <w:bCs/>
        </w:rPr>
        <w:t>(Curriculum development and training courses</w:t>
      </w:r>
      <w:r w:rsidRPr="00526219">
        <w:rPr>
          <w:rFonts w:ascii="Arial" w:hAnsi="Arial" w:cs="Arial"/>
        </w:rPr>
        <w:t xml:space="preserve">) </w:t>
      </w:r>
      <w:r w:rsidRPr="003D78E9">
        <w:rPr>
          <w:rFonts w:ascii="Arial" w:hAnsi="Arial" w:cs="Arial"/>
        </w:rPr>
        <w:t>including leading on the development of the training course and materials; needs analysis, content development and evaluation; conducting two training courses for counsellors and teachers and holding two Forum Theatre productions. In addition, they are responsible for networking among fellow counsellors in Denmark, assisting in evaluation and tracking of students who participated in the pilot testing, assisting in holding of the seminar with an expert</w:t>
      </w:r>
      <w:r>
        <w:rPr>
          <w:rFonts w:ascii="Arial" w:hAnsi="Arial" w:cs="Arial"/>
        </w:rPr>
        <w:t xml:space="preserve">; </w:t>
      </w:r>
      <w:r w:rsidRPr="00526219">
        <w:rPr>
          <w:rFonts w:ascii="Arial" w:hAnsi="Arial" w:cs="Arial"/>
        </w:rPr>
        <w:t>participating in transnational meetings</w:t>
      </w:r>
      <w:r>
        <w:rPr>
          <w:rFonts w:ascii="Arial" w:hAnsi="Arial" w:cs="Arial"/>
        </w:rPr>
        <w:t xml:space="preserve"> and </w:t>
      </w:r>
      <w:r w:rsidRPr="003D78E9">
        <w:rPr>
          <w:rFonts w:ascii="Arial" w:hAnsi="Arial" w:cs="Arial"/>
        </w:rPr>
        <w:t>assist in the final conference</w:t>
      </w:r>
      <w:r>
        <w:rPr>
          <w:rFonts w:ascii="Arial" w:hAnsi="Arial" w:cs="Arial"/>
        </w:rPr>
        <w:t>.</w:t>
      </w:r>
    </w:p>
    <w:p w:rsidR="009F1A90" w:rsidRDefault="009F1A90" w:rsidP="000615B1">
      <w:pPr>
        <w:spacing w:after="0" w:line="288" w:lineRule="auto"/>
        <w:ind w:left="360"/>
        <w:rPr>
          <w:rFonts w:ascii="Arial" w:hAnsi="Arial" w:cs="Arial"/>
        </w:rPr>
      </w:pPr>
    </w:p>
    <w:p w:rsidR="009F1A90" w:rsidRDefault="009F1A90" w:rsidP="008C6B5B">
      <w:pPr>
        <w:numPr>
          <w:ilvl w:val="0"/>
          <w:numId w:val="32"/>
        </w:numPr>
        <w:spacing w:after="0" w:line="288" w:lineRule="auto"/>
        <w:rPr>
          <w:rFonts w:ascii="Arial" w:hAnsi="Arial" w:cs="Arial"/>
        </w:rPr>
      </w:pPr>
      <w:r w:rsidRPr="00526219">
        <w:rPr>
          <w:rFonts w:ascii="Arial" w:hAnsi="Arial" w:cs="Arial"/>
          <w:b/>
          <w:bCs/>
        </w:rPr>
        <w:t>Forumteatret Replik</w:t>
      </w:r>
      <w:r w:rsidRPr="00526219">
        <w:rPr>
          <w:rStyle w:val="FootnoteReference"/>
          <w:rFonts w:ascii="Arial" w:hAnsi="Arial" w:cs="Arial"/>
          <w:b/>
          <w:bCs/>
        </w:rPr>
        <w:footnoteReference w:id="2"/>
      </w:r>
      <w:r w:rsidRPr="00526219">
        <w:rPr>
          <w:rFonts w:ascii="Arial" w:hAnsi="Arial" w:cs="Arial"/>
          <w:b/>
          <w:bCs/>
        </w:rPr>
        <w:t xml:space="preserve">  </w:t>
      </w:r>
      <w:r>
        <w:rPr>
          <w:rFonts w:ascii="Arial" w:hAnsi="Arial" w:cs="Arial"/>
          <w:b/>
          <w:bCs/>
        </w:rPr>
        <w:t xml:space="preserve">(DK) </w:t>
      </w:r>
      <w:r w:rsidRPr="00526219">
        <w:rPr>
          <w:rFonts w:ascii="Arial" w:hAnsi="Arial" w:cs="Arial"/>
          <w:b/>
          <w:bCs/>
        </w:rPr>
        <w:t>–</w:t>
      </w:r>
      <w:r w:rsidRPr="005C206D">
        <w:rPr>
          <w:rFonts w:ascii="Arial" w:hAnsi="Arial" w:cs="Arial"/>
          <w:b/>
          <w:bCs/>
        </w:rPr>
        <w:t>leading on WP</w:t>
      </w:r>
      <w:r>
        <w:rPr>
          <w:rFonts w:ascii="Arial" w:hAnsi="Arial" w:cs="Arial"/>
          <w:b/>
          <w:bCs/>
        </w:rPr>
        <w:t xml:space="preserve"> 4</w:t>
      </w:r>
      <w:r w:rsidRPr="005C206D">
        <w:rPr>
          <w:rFonts w:ascii="Arial" w:hAnsi="Arial" w:cs="Arial"/>
          <w:b/>
          <w:bCs/>
        </w:rPr>
        <w:t xml:space="preserve"> (Dissemination and valorisation</w:t>
      </w:r>
      <w:r w:rsidRPr="00526219">
        <w:rPr>
          <w:rFonts w:ascii="Arial" w:hAnsi="Arial" w:cs="Arial"/>
        </w:rPr>
        <w:t xml:space="preserve">) and for collaborating with Humak University in conducting a lecture on forum theatre, contributing to the development of the training course and materials, training counsellors in conducting </w:t>
      </w:r>
      <w:r>
        <w:rPr>
          <w:rFonts w:ascii="Arial" w:hAnsi="Arial" w:cs="Arial"/>
        </w:rPr>
        <w:t>FT production; leading the dissemination and valorisation activities;</w:t>
      </w:r>
      <w:r w:rsidRPr="00526219">
        <w:rPr>
          <w:rFonts w:ascii="Arial" w:hAnsi="Arial" w:cs="Arial"/>
        </w:rPr>
        <w:t xml:space="preserve"> participating in transnational meetings and in the seminar and final conference and providing inputs for the project evaluation.</w:t>
      </w:r>
    </w:p>
    <w:p w:rsidR="009F1A90" w:rsidRPr="00526219" w:rsidRDefault="009F1A90" w:rsidP="008C6B5B">
      <w:pPr>
        <w:spacing w:after="0" w:line="288" w:lineRule="auto"/>
        <w:rPr>
          <w:rFonts w:ascii="Arial" w:hAnsi="Arial" w:cs="Arial"/>
        </w:rPr>
      </w:pPr>
    </w:p>
    <w:p w:rsidR="009F1A90" w:rsidRDefault="009F1A90" w:rsidP="008C6B5B">
      <w:pPr>
        <w:numPr>
          <w:ilvl w:val="0"/>
          <w:numId w:val="32"/>
        </w:numPr>
        <w:spacing w:after="0" w:line="288" w:lineRule="auto"/>
        <w:rPr>
          <w:rFonts w:ascii="Arial" w:hAnsi="Arial" w:cs="Arial"/>
        </w:rPr>
      </w:pPr>
      <w:r w:rsidRPr="00526219">
        <w:rPr>
          <w:rFonts w:ascii="Arial" w:hAnsi="Arial" w:cs="Arial"/>
          <w:b/>
          <w:bCs/>
        </w:rPr>
        <w:t xml:space="preserve">Suomen Humanistinen ammattikorkeakoulu </w:t>
      </w:r>
      <w:r>
        <w:rPr>
          <w:rFonts w:ascii="Arial" w:hAnsi="Arial" w:cs="Arial"/>
          <w:b/>
          <w:bCs/>
        </w:rPr>
        <w:t xml:space="preserve">(FI) </w:t>
      </w:r>
      <w:r w:rsidRPr="00526219">
        <w:rPr>
          <w:rFonts w:ascii="Arial" w:hAnsi="Arial" w:cs="Arial"/>
          <w:b/>
          <w:bCs/>
        </w:rPr>
        <w:t>– (Humak</w:t>
      </w:r>
      <w:r>
        <w:rPr>
          <w:rFonts w:ascii="Arial" w:hAnsi="Arial" w:cs="Arial"/>
          <w:b/>
          <w:bCs/>
        </w:rPr>
        <w:t xml:space="preserve">- not leading on any WP): </w:t>
      </w:r>
      <w:r w:rsidRPr="00526219">
        <w:rPr>
          <w:rFonts w:ascii="Arial" w:hAnsi="Arial" w:cs="Arial"/>
        </w:rPr>
        <w:t>responsible for conducting a lecture on Augusto Boal's methods</w:t>
      </w:r>
      <w:r>
        <w:rPr>
          <w:rFonts w:ascii="Arial" w:hAnsi="Arial" w:cs="Arial"/>
        </w:rPr>
        <w:t xml:space="preserve">; </w:t>
      </w:r>
      <w:r w:rsidRPr="00526219">
        <w:rPr>
          <w:rFonts w:ascii="Arial" w:hAnsi="Arial" w:cs="Arial"/>
        </w:rPr>
        <w:t>providing inputs in the development of the training course and learning materials</w:t>
      </w:r>
      <w:r>
        <w:rPr>
          <w:rFonts w:ascii="Arial" w:hAnsi="Arial" w:cs="Arial"/>
        </w:rPr>
        <w:t>;</w:t>
      </w:r>
      <w:r w:rsidRPr="00526219">
        <w:rPr>
          <w:rFonts w:ascii="Arial" w:hAnsi="Arial" w:cs="Arial"/>
        </w:rPr>
        <w:t xml:space="preserve"> training the counsellors on </w:t>
      </w:r>
      <w:r>
        <w:rPr>
          <w:rFonts w:ascii="Arial" w:hAnsi="Arial" w:cs="Arial"/>
        </w:rPr>
        <w:t>FT</w:t>
      </w:r>
      <w:r w:rsidRPr="00526219">
        <w:rPr>
          <w:rFonts w:ascii="Arial" w:hAnsi="Arial" w:cs="Arial"/>
        </w:rPr>
        <w:t xml:space="preserve"> production</w:t>
      </w:r>
      <w:r>
        <w:rPr>
          <w:rFonts w:ascii="Arial" w:hAnsi="Arial" w:cs="Arial"/>
        </w:rPr>
        <w:t xml:space="preserve">; </w:t>
      </w:r>
      <w:r w:rsidRPr="00526219">
        <w:rPr>
          <w:rFonts w:ascii="Arial" w:hAnsi="Arial" w:cs="Arial"/>
        </w:rPr>
        <w:t>assisting in the conduct of training courses in DK and UK</w:t>
      </w:r>
      <w:r>
        <w:rPr>
          <w:rFonts w:ascii="Arial" w:hAnsi="Arial" w:cs="Arial"/>
        </w:rPr>
        <w:t xml:space="preserve">; </w:t>
      </w:r>
      <w:r w:rsidRPr="00526219">
        <w:rPr>
          <w:rFonts w:ascii="Arial" w:hAnsi="Arial" w:cs="Arial"/>
        </w:rPr>
        <w:t>conducting local training in Finland</w:t>
      </w:r>
      <w:r>
        <w:rPr>
          <w:rFonts w:ascii="Arial" w:hAnsi="Arial" w:cs="Arial"/>
        </w:rPr>
        <w:t>;</w:t>
      </w:r>
      <w:r w:rsidRPr="00526219">
        <w:rPr>
          <w:rFonts w:ascii="Arial" w:hAnsi="Arial" w:cs="Arial"/>
        </w:rPr>
        <w:t xml:space="preserve"> providing data for the website</w:t>
      </w:r>
      <w:r>
        <w:rPr>
          <w:rFonts w:ascii="Arial" w:hAnsi="Arial" w:cs="Arial"/>
        </w:rPr>
        <w:t xml:space="preserve">; </w:t>
      </w:r>
      <w:r w:rsidRPr="00526219">
        <w:rPr>
          <w:rFonts w:ascii="Arial" w:hAnsi="Arial" w:cs="Arial"/>
        </w:rPr>
        <w:t>conducting local dissemination and valorisation work, providing inputs in evaluation</w:t>
      </w:r>
      <w:r>
        <w:rPr>
          <w:rFonts w:ascii="Arial" w:hAnsi="Arial" w:cs="Arial"/>
        </w:rPr>
        <w:t xml:space="preserve"> </w:t>
      </w:r>
      <w:r w:rsidRPr="00526219">
        <w:rPr>
          <w:rFonts w:ascii="Arial" w:hAnsi="Arial" w:cs="Arial"/>
        </w:rPr>
        <w:t>and organis</w:t>
      </w:r>
      <w:r>
        <w:rPr>
          <w:rFonts w:ascii="Arial" w:hAnsi="Arial" w:cs="Arial"/>
        </w:rPr>
        <w:t>ing</w:t>
      </w:r>
      <w:r w:rsidRPr="00526219">
        <w:rPr>
          <w:rFonts w:ascii="Arial" w:hAnsi="Arial" w:cs="Arial"/>
        </w:rPr>
        <w:t xml:space="preserve"> </w:t>
      </w:r>
      <w:r>
        <w:rPr>
          <w:rFonts w:ascii="Arial" w:hAnsi="Arial" w:cs="Arial"/>
        </w:rPr>
        <w:t>one</w:t>
      </w:r>
      <w:r w:rsidRPr="00526219">
        <w:rPr>
          <w:rFonts w:ascii="Arial" w:hAnsi="Arial" w:cs="Arial"/>
        </w:rPr>
        <w:t xml:space="preserve"> partnership meeting</w:t>
      </w:r>
      <w:r>
        <w:rPr>
          <w:rFonts w:ascii="Arial" w:hAnsi="Arial" w:cs="Arial"/>
        </w:rPr>
        <w:t xml:space="preserve"> in Finland</w:t>
      </w:r>
      <w:r w:rsidRPr="00526219">
        <w:rPr>
          <w:rFonts w:ascii="Arial" w:hAnsi="Arial" w:cs="Arial"/>
        </w:rPr>
        <w:t>.</w:t>
      </w:r>
    </w:p>
    <w:p w:rsidR="009F1A90" w:rsidRPr="00526219" w:rsidRDefault="009F1A90" w:rsidP="008C6B5B">
      <w:pPr>
        <w:spacing w:after="0" w:line="288" w:lineRule="auto"/>
        <w:rPr>
          <w:rFonts w:ascii="Arial" w:hAnsi="Arial" w:cs="Arial"/>
        </w:rPr>
      </w:pPr>
    </w:p>
    <w:p w:rsidR="009F1A90" w:rsidRPr="00526219" w:rsidRDefault="009F1A90" w:rsidP="008C6B5B">
      <w:pPr>
        <w:numPr>
          <w:ilvl w:val="0"/>
          <w:numId w:val="32"/>
        </w:numPr>
        <w:spacing w:after="0" w:line="288" w:lineRule="auto"/>
        <w:rPr>
          <w:rFonts w:ascii="Arial" w:hAnsi="Arial" w:cs="Arial"/>
        </w:rPr>
      </w:pPr>
      <w:r w:rsidRPr="00526219">
        <w:rPr>
          <w:rFonts w:ascii="Arial" w:hAnsi="Arial" w:cs="Arial"/>
          <w:b/>
          <w:bCs/>
        </w:rPr>
        <w:t>London Borough of Hammersmith and Fulham (LBHF</w:t>
      </w:r>
      <w:r w:rsidRPr="00816D20">
        <w:rPr>
          <w:rFonts w:ascii="Arial" w:hAnsi="Arial" w:cs="Arial"/>
          <w:b/>
          <w:bCs/>
        </w:rPr>
        <w:t>) (UK)</w:t>
      </w:r>
      <w:r>
        <w:rPr>
          <w:rFonts w:ascii="Arial" w:hAnsi="Arial" w:cs="Arial"/>
        </w:rPr>
        <w:t xml:space="preserve"> </w:t>
      </w:r>
      <w:r>
        <w:rPr>
          <w:rFonts w:ascii="Arial" w:hAnsi="Arial" w:cs="Arial"/>
          <w:b/>
          <w:bCs/>
        </w:rPr>
        <w:t>-</w:t>
      </w:r>
      <w:r w:rsidRPr="00526219">
        <w:rPr>
          <w:rFonts w:ascii="Arial" w:hAnsi="Arial" w:cs="Arial"/>
          <w:b/>
          <w:bCs/>
        </w:rPr>
        <w:t xml:space="preserve"> leading on WP5 (Evaluation and quality assurance</w:t>
      </w:r>
      <w:r w:rsidRPr="00526219">
        <w:rPr>
          <w:rFonts w:ascii="Arial" w:hAnsi="Arial" w:cs="Arial"/>
        </w:rPr>
        <w:t xml:space="preserve">) including leading on the internal evaluation. In addition, they are responsible for contributing to the development of the training modules and materials, training local counsellors and teachers on </w:t>
      </w:r>
      <w:r>
        <w:rPr>
          <w:rFonts w:ascii="Arial" w:hAnsi="Arial" w:cs="Arial"/>
        </w:rPr>
        <w:t>FT</w:t>
      </w:r>
      <w:r w:rsidRPr="00526219">
        <w:rPr>
          <w:rFonts w:ascii="Arial" w:hAnsi="Arial" w:cs="Arial"/>
        </w:rPr>
        <w:t xml:space="preserve"> production, running a course in the UK, engaging local partners and companies to implement the course for mentors</w:t>
      </w:r>
      <w:r>
        <w:rPr>
          <w:rFonts w:ascii="Arial" w:hAnsi="Arial" w:cs="Arial"/>
        </w:rPr>
        <w:t xml:space="preserve">; </w:t>
      </w:r>
      <w:r w:rsidRPr="00526219">
        <w:rPr>
          <w:rFonts w:ascii="Arial" w:hAnsi="Arial" w:cs="Arial"/>
        </w:rPr>
        <w:t>conducting local dissemination and valorisation</w:t>
      </w:r>
      <w:r>
        <w:rPr>
          <w:rFonts w:ascii="Arial" w:hAnsi="Arial" w:cs="Arial"/>
        </w:rPr>
        <w:t>;</w:t>
      </w:r>
      <w:r w:rsidRPr="00526219">
        <w:rPr>
          <w:rFonts w:ascii="Arial" w:hAnsi="Arial" w:cs="Arial"/>
        </w:rPr>
        <w:t xml:space="preserve"> participating in the pilot testing</w:t>
      </w:r>
      <w:r>
        <w:rPr>
          <w:rFonts w:ascii="Arial" w:hAnsi="Arial" w:cs="Arial"/>
        </w:rPr>
        <w:t xml:space="preserve">; </w:t>
      </w:r>
      <w:r w:rsidRPr="00526219">
        <w:rPr>
          <w:rFonts w:ascii="Arial" w:hAnsi="Arial" w:cs="Arial"/>
        </w:rPr>
        <w:t>providing data for the website</w:t>
      </w:r>
      <w:r>
        <w:rPr>
          <w:rFonts w:ascii="Arial" w:hAnsi="Arial" w:cs="Arial"/>
        </w:rPr>
        <w:t>;</w:t>
      </w:r>
      <w:r w:rsidRPr="00526219">
        <w:rPr>
          <w:rFonts w:ascii="Arial" w:hAnsi="Arial" w:cs="Arial"/>
        </w:rPr>
        <w:t xml:space="preserve"> </w:t>
      </w:r>
      <w:r>
        <w:rPr>
          <w:rFonts w:ascii="Arial" w:hAnsi="Arial" w:cs="Arial"/>
        </w:rPr>
        <w:t xml:space="preserve">attending partnership meetings and the final conference; </w:t>
      </w:r>
      <w:r w:rsidRPr="00526219">
        <w:rPr>
          <w:rFonts w:ascii="Arial" w:hAnsi="Arial" w:cs="Arial"/>
        </w:rPr>
        <w:t>and organising one partnership meeting in London.</w:t>
      </w:r>
    </w:p>
    <w:p w:rsidR="009F1A90" w:rsidRDefault="009F1A90" w:rsidP="008C6B5B">
      <w:pPr>
        <w:spacing w:after="0" w:line="288" w:lineRule="auto"/>
        <w:rPr>
          <w:rFonts w:ascii="Arial" w:hAnsi="Arial" w:cs="Arial"/>
          <w:b/>
          <w:bCs/>
        </w:rPr>
      </w:pPr>
    </w:p>
    <w:p w:rsidR="009F1A90" w:rsidRPr="00526219" w:rsidRDefault="009F1A90" w:rsidP="008C6B5B">
      <w:pPr>
        <w:spacing w:after="0" w:line="288" w:lineRule="auto"/>
        <w:rPr>
          <w:rFonts w:ascii="Arial" w:hAnsi="Arial" w:cs="Arial"/>
          <w:b/>
          <w:bCs/>
        </w:rPr>
      </w:pPr>
    </w:p>
    <w:p w:rsidR="009F1A90" w:rsidRDefault="009F1A90" w:rsidP="008C6B5B">
      <w:pPr>
        <w:pStyle w:val="Heading2"/>
        <w:spacing w:before="0" w:after="0" w:line="288" w:lineRule="auto"/>
        <w:rPr>
          <w:i w:val="0"/>
          <w:iCs w:val="0"/>
          <w:sz w:val="24"/>
          <w:szCs w:val="24"/>
        </w:rPr>
      </w:pPr>
      <w:bookmarkStart w:id="14" w:name="_Toc306796024"/>
      <w:bookmarkEnd w:id="12"/>
      <w:r>
        <w:rPr>
          <w:i w:val="0"/>
          <w:iCs w:val="0"/>
          <w:sz w:val="24"/>
          <w:szCs w:val="24"/>
        </w:rPr>
        <w:t>1.6</w:t>
      </w:r>
      <w:r w:rsidRPr="005C206D">
        <w:rPr>
          <w:i w:val="0"/>
          <w:iCs w:val="0"/>
          <w:sz w:val="24"/>
          <w:szCs w:val="24"/>
        </w:rPr>
        <w:t xml:space="preserve"> Target group</w:t>
      </w:r>
      <w:bookmarkEnd w:id="14"/>
    </w:p>
    <w:p w:rsidR="009F1A90" w:rsidRPr="00526219" w:rsidRDefault="009F1A90" w:rsidP="008C6B5B">
      <w:pPr>
        <w:numPr>
          <w:ilvl w:val="0"/>
          <w:numId w:val="14"/>
        </w:numPr>
        <w:spacing w:after="0" w:line="288" w:lineRule="auto"/>
        <w:rPr>
          <w:rFonts w:ascii="Arial" w:hAnsi="Arial" w:cs="Arial"/>
        </w:rPr>
      </w:pPr>
      <w:r w:rsidRPr="00526219">
        <w:rPr>
          <w:rFonts w:ascii="Arial" w:hAnsi="Arial" w:cs="Arial"/>
        </w:rPr>
        <w:t>Primary beneficiaries will be counsellors, mentors and teachers, who will receive training and support to benefit young people more effectively</w:t>
      </w:r>
      <w:r>
        <w:rPr>
          <w:rFonts w:ascii="Arial" w:hAnsi="Arial" w:cs="Arial"/>
        </w:rPr>
        <w:t>.</w:t>
      </w:r>
    </w:p>
    <w:p w:rsidR="009F1A90" w:rsidRDefault="009F1A90" w:rsidP="008C6B5B">
      <w:pPr>
        <w:numPr>
          <w:ilvl w:val="0"/>
          <w:numId w:val="14"/>
        </w:numPr>
        <w:spacing w:after="0" w:line="288" w:lineRule="auto"/>
        <w:rPr>
          <w:rFonts w:ascii="Arial" w:hAnsi="Arial" w:cs="Arial"/>
        </w:rPr>
      </w:pPr>
      <w:r w:rsidRPr="00526219">
        <w:rPr>
          <w:rFonts w:ascii="Arial" w:hAnsi="Arial" w:cs="Arial"/>
        </w:rPr>
        <w:t xml:space="preserve">At least </w:t>
      </w:r>
      <w:r w:rsidRPr="005C206D">
        <w:rPr>
          <w:rFonts w:ascii="Arial" w:hAnsi="Arial" w:cs="Arial"/>
        </w:rPr>
        <w:t>50 participants</w:t>
      </w:r>
      <w:r>
        <w:rPr>
          <w:rFonts w:ascii="Arial" w:hAnsi="Arial" w:cs="Arial"/>
        </w:rPr>
        <w:t xml:space="preserve"> </w:t>
      </w:r>
      <w:r w:rsidRPr="005C206D">
        <w:rPr>
          <w:rFonts w:ascii="Arial" w:hAnsi="Arial" w:cs="Arial"/>
        </w:rPr>
        <w:t xml:space="preserve">are expected to attend the training from Denmark, </w:t>
      </w:r>
      <w:r>
        <w:rPr>
          <w:rFonts w:ascii="Arial" w:hAnsi="Arial" w:cs="Arial"/>
        </w:rPr>
        <w:t>and a minimum of ten Danish organisations would participate in the project; at least 20 participants are expected to participate in each of the training sessions in the UK and in Finland; and ten organisations from the UK and Finland (five from each country).</w:t>
      </w:r>
    </w:p>
    <w:p w:rsidR="009F1A90" w:rsidRPr="003D78E9" w:rsidRDefault="009F1A90" w:rsidP="008C6B5B">
      <w:pPr>
        <w:numPr>
          <w:ilvl w:val="0"/>
          <w:numId w:val="14"/>
        </w:numPr>
        <w:spacing w:after="0" w:line="288" w:lineRule="auto"/>
        <w:rPr>
          <w:rFonts w:ascii="Arial" w:hAnsi="Arial" w:cs="Arial"/>
        </w:rPr>
      </w:pPr>
      <w:r w:rsidRPr="003D78E9">
        <w:rPr>
          <w:rFonts w:ascii="Arial" w:hAnsi="Arial" w:cs="Arial"/>
        </w:rPr>
        <w:t xml:space="preserve">Secondary/indirect beneficiaries will be young people considered to be socially at risk; they are </w:t>
      </w:r>
      <w:r>
        <w:rPr>
          <w:rFonts w:ascii="Arial" w:hAnsi="Arial" w:cs="Arial"/>
        </w:rPr>
        <w:t>l</w:t>
      </w:r>
      <w:r w:rsidRPr="003D78E9">
        <w:rPr>
          <w:rFonts w:ascii="Arial" w:hAnsi="Arial" w:cs="Arial"/>
        </w:rPr>
        <w:t>ikely to include ethnic minority groups, including ‘migrant’ groups</w:t>
      </w:r>
      <w:r>
        <w:rPr>
          <w:rFonts w:ascii="Arial" w:hAnsi="Arial" w:cs="Arial"/>
        </w:rPr>
        <w:t>.</w:t>
      </w:r>
    </w:p>
    <w:p w:rsidR="009F1A90" w:rsidRPr="003D78E9" w:rsidRDefault="009F1A90" w:rsidP="008C6B5B">
      <w:pPr>
        <w:numPr>
          <w:ilvl w:val="0"/>
          <w:numId w:val="14"/>
        </w:numPr>
        <w:spacing w:after="0" w:line="288" w:lineRule="auto"/>
        <w:rPr>
          <w:rFonts w:ascii="Arial" w:hAnsi="Arial" w:cs="Arial"/>
        </w:rPr>
      </w:pPr>
      <w:r w:rsidRPr="003D78E9">
        <w:rPr>
          <w:rFonts w:ascii="Arial" w:hAnsi="Arial" w:cs="Arial"/>
        </w:rPr>
        <w:t>There will be a minimum of 200 members in Facebook network</w:t>
      </w:r>
      <w:r>
        <w:rPr>
          <w:rFonts w:ascii="Arial" w:hAnsi="Arial" w:cs="Arial"/>
        </w:rPr>
        <w:t>.</w:t>
      </w:r>
      <w:r w:rsidRPr="003D78E9">
        <w:rPr>
          <w:rFonts w:ascii="Arial" w:hAnsi="Arial" w:cs="Arial"/>
        </w:rPr>
        <w:t xml:space="preserve"> </w:t>
      </w:r>
    </w:p>
    <w:p w:rsidR="009F1A90" w:rsidRDefault="009F1A90" w:rsidP="008C6B5B">
      <w:pPr>
        <w:pStyle w:val="Heading2"/>
        <w:spacing w:before="0" w:after="0" w:line="288" w:lineRule="auto"/>
        <w:rPr>
          <w:i w:val="0"/>
          <w:iCs w:val="0"/>
          <w:sz w:val="24"/>
          <w:szCs w:val="24"/>
        </w:rPr>
      </w:pPr>
      <w:bookmarkStart w:id="15" w:name="_Toc300813322"/>
    </w:p>
    <w:p w:rsidR="009F1A90" w:rsidRPr="00186D03" w:rsidRDefault="009F1A90" w:rsidP="008C6B5B">
      <w:pPr>
        <w:spacing w:after="0" w:line="288" w:lineRule="auto"/>
      </w:pPr>
    </w:p>
    <w:p w:rsidR="009F1A90" w:rsidRDefault="009F1A90" w:rsidP="008C6B5B">
      <w:pPr>
        <w:pStyle w:val="Heading2"/>
        <w:spacing w:before="0" w:after="0" w:line="288" w:lineRule="auto"/>
        <w:rPr>
          <w:i w:val="0"/>
          <w:iCs w:val="0"/>
          <w:sz w:val="24"/>
          <w:szCs w:val="24"/>
        </w:rPr>
      </w:pPr>
      <w:bookmarkStart w:id="16" w:name="_Toc306796025"/>
      <w:r w:rsidRPr="0062010D">
        <w:rPr>
          <w:i w:val="0"/>
          <w:iCs w:val="0"/>
          <w:sz w:val="24"/>
          <w:szCs w:val="24"/>
        </w:rPr>
        <w:t>1.</w:t>
      </w:r>
      <w:r>
        <w:rPr>
          <w:i w:val="0"/>
          <w:iCs w:val="0"/>
          <w:sz w:val="24"/>
          <w:szCs w:val="24"/>
        </w:rPr>
        <w:t>7</w:t>
      </w:r>
      <w:r w:rsidRPr="0062010D">
        <w:rPr>
          <w:i w:val="0"/>
          <w:iCs w:val="0"/>
          <w:sz w:val="24"/>
          <w:szCs w:val="24"/>
        </w:rPr>
        <w:t xml:space="preserve"> Deliverables expected</w:t>
      </w:r>
      <w:bookmarkEnd w:id="15"/>
      <w:bookmarkEnd w:id="16"/>
    </w:p>
    <w:p w:rsidR="009F1A90" w:rsidRPr="00526219" w:rsidRDefault="009F1A90" w:rsidP="008C6B5B">
      <w:pPr>
        <w:numPr>
          <w:ilvl w:val="0"/>
          <w:numId w:val="15"/>
        </w:numPr>
        <w:spacing w:after="0" w:line="288" w:lineRule="auto"/>
        <w:rPr>
          <w:rFonts w:ascii="Arial" w:hAnsi="Arial" w:cs="Arial"/>
        </w:rPr>
      </w:pPr>
      <w:r w:rsidRPr="00526219">
        <w:rPr>
          <w:rFonts w:ascii="Arial" w:hAnsi="Arial" w:cs="Arial"/>
        </w:rPr>
        <w:t>Training course – English, Danish and Finnish</w:t>
      </w:r>
    </w:p>
    <w:p w:rsidR="009F1A90" w:rsidRPr="00526219" w:rsidRDefault="009F1A90" w:rsidP="008C6B5B">
      <w:pPr>
        <w:numPr>
          <w:ilvl w:val="0"/>
          <w:numId w:val="15"/>
        </w:numPr>
        <w:spacing w:after="0" w:line="288" w:lineRule="auto"/>
        <w:rPr>
          <w:rFonts w:ascii="Arial" w:hAnsi="Arial" w:cs="Arial"/>
        </w:rPr>
      </w:pPr>
      <w:r w:rsidRPr="00526219">
        <w:rPr>
          <w:rFonts w:ascii="Arial" w:hAnsi="Arial" w:cs="Arial"/>
        </w:rPr>
        <w:t>Learning materials – English, Danish and Finnish</w:t>
      </w:r>
    </w:p>
    <w:p w:rsidR="009F1A90" w:rsidRPr="00526219" w:rsidRDefault="009F1A90" w:rsidP="008C6B5B">
      <w:pPr>
        <w:numPr>
          <w:ilvl w:val="0"/>
          <w:numId w:val="15"/>
        </w:numPr>
        <w:spacing w:after="0" w:line="288" w:lineRule="auto"/>
        <w:rPr>
          <w:rFonts w:ascii="Arial" w:hAnsi="Arial" w:cs="Arial"/>
        </w:rPr>
      </w:pPr>
      <w:r w:rsidRPr="00526219">
        <w:rPr>
          <w:rFonts w:ascii="Arial" w:hAnsi="Arial" w:cs="Arial"/>
        </w:rPr>
        <w:t>Handbook on the FT method for counsellors and teachers  – English, Danish and  Finnish</w:t>
      </w:r>
    </w:p>
    <w:p w:rsidR="009F1A90" w:rsidRPr="00526219" w:rsidRDefault="009F1A90" w:rsidP="008C6B5B">
      <w:pPr>
        <w:numPr>
          <w:ilvl w:val="0"/>
          <w:numId w:val="15"/>
        </w:numPr>
        <w:spacing w:after="0" w:line="288" w:lineRule="auto"/>
        <w:rPr>
          <w:rFonts w:ascii="Arial" w:hAnsi="Arial" w:cs="Arial"/>
        </w:rPr>
      </w:pPr>
      <w:r w:rsidRPr="00526219">
        <w:rPr>
          <w:rFonts w:ascii="Arial" w:hAnsi="Arial" w:cs="Arial"/>
        </w:rPr>
        <w:t xml:space="preserve">Website for dissemination of the results of the project and where teachers and counsellors can access and upload their resource materials and share experiences. </w:t>
      </w:r>
    </w:p>
    <w:p w:rsidR="009F1A90" w:rsidRPr="00526219" w:rsidRDefault="009F1A90" w:rsidP="008C6B5B">
      <w:pPr>
        <w:spacing w:after="0" w:line="288" w:lineRule="auto"/>
        <w:rPr>
          <w:rFonts w:ascii="Arial" w:hAnsi="Arial" w:cs="Arial"/>
        </w:rPr>
      </w:pPr>
    </w:p>
    <w:p w:rsidR="009F1A90" w:rsidRPr="0062010D" w:rsidRDefault="009F1A90" w:rsidP="008C6B5B">
      <w:pPr>
        <w:pStyle w:val="Heading1"/>
        <w:spacing w:before="0" w:after="0" w:line="288" w:lineRule="auto"/>
        <w:rPr>
          <w:sz w:val="28"/>
          <w:szCs w:val="28"/>
        </w:rPr>
      </w:pPr>
      <w:bookmarkStart w:id="17" w:name="_Toc292949509"/>
      <w:bookmarkStart w:id="18" w:name="_Toc300813323"/>
      <w:r w:rsidRPr="00526219">
        <w:rPr>
          <w:sz w:val="28"/>
          <w:szCs w:val="28"/>
        </w:rPr>
        <w:br w:type="page"/>
      </w:r>
      <w:bookmarkStart w:id="19" w:name="_Toc306796026"/>
      <w:r w:rsidRPr="0062010D">
        <w:rPr>
          <w:sz w:val="28"/>
          <w:szCs w:val="28"/>
        </w:rPr>
        <w:t>2. Evaluation Methodology</w:t>
      </w:r>
      <w:bookmarkEnd w:id="17"/>
      <w:bookmarkEnd w:id="18"/>
      <w:bookmarkEnd w:id="19"/>
    </w:p>
    <w:p w:rsidR="009F1A90" w:rsidRDefault="009F1A90" w:rsidP="008C6B5B">
      <w:pPr>
        <w:spacing w:after="0" w:line="288" w:lineRule="auto"/>
        <w:rPr>
          <w:rFonts w:ascii="Arial" w:hAnsi="Arial" w:cs="Arial"/>
        </w:rPr>
      </w:pPr>
    </w:p>
    <w:p w:rsidR="009F1A90" w:rsidRDefault="009F1A90" w:rsidP="008C6B5B">
      <w:pPr>
        <w:spacing w:after="0" w:line="288" w:lineRule="auto"/>
        <w:rPr>
          <w:rFonts w:ascii="Arial" w:hAnsi="Arial" w:cs="Arial"/>
        </w:rPr>
      </w:pPr>
      <w:r w:rsidRPr="00526219">
        <w:rPr>
          <w:rFonts w:ascii="Arial" w:hAnsi="Arial" w:cs="Arial"/>
        </w:rPr>
        <w:t>The evaluation has been conducted primarily through a review of relevant documentation, including</w:t>
      </w:r>
      <w:r>
        <w:rPr>
          <w:rFonts w:ascii="Arial" w:hAnsi="Arial" w:cs="Arial"/>
        </w:rPr>
        <w:t>:</w:t>
      </w:r>
    </w:p>
    <w:p w:rsidR="009F1A90" w:rsidRPr="00526219" w:rsidRDefault="009F1A90" w:rsidP="008C6B5B">
      <w:pPr>
        <w:spacing w:after="0" w:line="288" w:lineRule="auto"/>
        <w:rPr>
          <w:rFonts w:ascii="Arial" w:hAnsi="Arial" w:cs="Arial"/>
        </w:rPr>
      </w:pPr>
    </w:p>
    <w:p w:rsidR="009F1A90" w:rsidRDefault="009F1A90" w:rsidP="008C6B5B">
      <w:pPr>
        <w:pStyle w:val="Default"/>
        <w:numPr>
          <w:ilvl w:val="0"/>
          <w:numId w:val="9"/>
        </w:numPr>
        <w:spacing w:line="288" w:lineRule="auto"/>
        <w:rPr>
          <w:sz w:val="22"/>
          <w:szCs w:val="22"/>
          <w:lang w:val="en-GB"/>
        </w:rPr>
      </w:pPr>
      <w:r w:rsidRPr="00526219">
        <w:rPr>
          <w:b/>
          <w:bCs/>
          <w:sz w:val="22"/>
          <w:szCs w:val="22"/>
          <w:lang w:val="en-GB"/>
        </w:rPr>
        <w:t>Background material,</w:t>
      </w:r>
      <w:r w:rsidRPr="00526219">
        <w:rPr>
          <w:sz w:val="22"/>
          <w:szCs w:val="22"/>
          <w:lang w:val="en-GB"/>
        </w:rPr>
        <w:t xml:space="preserve"> including the </w:t>
      </w:r>
      <w:r>
        <w:rPr>
          <w:color w:val="auto"/>
          <w:sz w:val="22"/>
          <w:szCs w:val="22"/>
          <w:lang w:val="en-GB"/>
        </w:rPr>
        <w:t>original application</w:t>
      </w:r>
      <w:r w:rsidRPr="00526219">
        <w:rPr>
          <w:color w:val="auto"/>
          <w:sz w:val="22"/>
          <w:szCs w:val="22"/>
          <w:lang w:val="en-GB"/>
        </w:rPr>
        <w:t xml:space="preserve"> sent to the European Commission in February 2010</w:t>
      </w:r>
      <w:r>
        <w:rPr>
          <w:color w:val="auto"/>
          <w:sz w:val="22"/>
          <w:szCs w:val="22"/>
          <w:lang w:val="en-GB"/>
        </w:rPr>
        <w:t xml:space="preserve"> </w:t>
      </w:r>
      <w:r w:rsidRPr="00526219">
        <w:rPr>
          <w:sz w:val="22"/>
          <w:szCs w:val="22"/>
          <w:lang w:val="en-GB"/>
        </w:rPr>
        <w:t>which identified the rationale for, and expected activities and achievements of, the project.</w:t>
      </w:r>
    </w:p>
    <w:p w:rsidR="009F1A90" w:rsidRPr="00526219" w:rsidRDefault="009F1A90" w:rsidP="008C6B5B">
      <w:pPr>
        <w:pStyle w:val="Default"/>
        <w:spacing w:line="288" w:lineRule="auto"/>
        <w:rPr>
          <w:sz w:val="22"/>
          <w:szCs w:val="22"/>
          <w:lang w:val="en-GB"/>
        </w:rPr>
      </w:pPr>
    </w:p>
    <w:p w:rsidR="009F1A90" w:rsidRDefault="009F1A90" w:rsidP="008C6B5B">
      <w:pPr>
        <w:numPr>
          <w:ilvl w:val="0"/>
          <w:numId w:val="9"/>
        </w:numPr>
        <w:spacing w:after="0" w:line="288" w:lineRule="auto"/>
        <w:rPr>
          <w:rFonts w:ascii="Arial" w:hAnsi="Arial" w:cs="Arial"/>
        </w:rPr>
      </w:pPr>
      <w:r w:rsidRPr="00526219">
        <w:rPr>
          <w:rFonts w:ascii="Arial" w:hAnsi="Arial" w:cs="Arial"/>
          <w:b/>
          <w:bCs/>
        </w:rPr>
        <w:t>Written materials</w:t>
      </w:r>
      <w:r w:rsidRPr="00526219">
        <w:rPr>
          <w:rFonts w:ascii="Arial" w:hAnsi="Arial" w:cs="Arial"/>
        </w:rPr>
        <w:t>, including minutes of all meetings, evaluation of meetings, materials developed, publicity materials, project newsletter, articles written by partners</w:t>
      </w:r>
    </w:p>
    <w:p w:rsidR="009F1A90" w:rsidRPr="00526219" w:rsidRDefault="009F1A90" w:rsidP="008C6B5B">
      <w:pPr>
        <w:spacing w:after="0" w:line="288" w:lineRule="auto"/>
        <w:rPr>
          <w:rFonts w:ascii="Arial" w:hAnsi="Arial" w:cs="Arial"/>
        </w:rPr>
      </w:pPr>
    </w:p>
    <w:p w:rsidR="009F1A90" w:rsidRDefault="009F1A90" w:rsidP="008C6B5B">
      <w:pPr>
        <w:numPr>
          <w:ilvl w:val="0"/>
          <w:numId w:val="9"/>
        </w:numPr>
        <w:spacing w:after="0" w:line="288" w:lineRule="auto"/>
        <w:rPr>
          <w:rFonts w:ascii="Arial" w:hAnsi="Arial" w:cs="Arial"/>
        </w:rPr>
      </w:pPr>
      <w:r w:rsidRPr="00526219">
        <w:rPr>
          <w:rFonts w:ascii="Arial" w:hAnsi="Arial" w:cs="Arial"/>
          <w:b/>
          <w:bCs/>
        </w:rPr>
        <w:t xml:space="preserve">The web site URL </w:t>
      </w:r>
      <w:r w:rsidRPr="00526219">
        <w:rPr>
          <w:rFonts w:ascii="Arial" w:hAnsi="Arial" w:cs="Arial"/>
        </w:rPr>
        <w:t>was provided to the evaluator, and the website has been reviewed for quality, completeness and usefulness.</w:t>
      </w:r>
    </w:p>
    <w:p w:rsidR="009F1A90" w:rsidRPr="00526219" w:rsidRDefault="009F1A90" w:rsidP="008C6B5B">
      <w:pPr>
        <w:spacing w:after="0" w:line="288" w:lineRule="auto"/>
        <w:rPr>
          <w:rFonts w:ascii="Arial" w:hAnsi="Arial" w:cs="Arial"/>
        </w:rPr>
      </w:pPr>
    </w:p>
    <w:p w:rsidR="009F1A90" w:rsidRPr="00C36A13" w:rsidRDefault="009F1A90" w:rsidP="008C6B5B">
      <w:pPr>
        <w:numPr>
          <w:ilvl w:val="0"/>
          <w:numId w:val="9"/>
        </w:numPr>
        <w:spacing w:after="0" w:line="288" w:lineRule="auto"/>
        <w:rPr>
          <w:rFonts w:ascii="Arial" w:hAnsi="Arial" w:cs="Arial"/>
        </w:rPr>
      </w:pPr>
      <w:r w:rsidRPr="00C36A13">
        <w:rPr>
          <w:rFonts w:ascii="Arial" w:hAnsi="Arial" w:cs="Arial"/>
          <w:b/>
          <w:bCs/>
        </w:rPr>
        <w:t xml:space="preserve">Monitoring data </w:t>
      </w:r>
      <w:r w:rsidRPr="00C36A13">
        <w:rPr>
          <w:rFonts w:ascii="Arial" w:hAnsi="Arial" w:cs="Arial"/>
        </w:rPr>
        <w:t>collected to date</w:t>
      </w:r>
      <w:r w:rsidRPr="00C36A13">
        <w:rPr>
          <w:rFonts w:ascii="Arial" w:hAnsi="Arial" w:cs="Arial"/>
          <w:b/>
          <w:bCs/>
        </w:rPr>
        <w:t xml:space="preserve"> </w:t>
      </w:r>
      <w:r w:rsidRPr="00C36A13">
        <w:rPr>
          <w:rFonts w:ascii="Arial" w:hAnsi="Arial" w:cs="Arial"/>
        </w:rPr>
        <w:t>were subject to scrutiny</w:t>
      </w:r>
      <w:r>
        <w:rPr>
          <w:rFonts w:ascii="Arial" w:hAnsi="Arial" w:cs="Arial"/>
        </w:rPr>
        <w:t>.</w:t>
      </w:r>
      <w:r w:rsidRPr="00C36A13">
        <w:rPr>
          <w:rFonts w:ascii="Arial" w:hAnsi="Arial" w:cs="Arial"/>
        </w:rPr>
        <w:t xml:space="preserve"> </w:t>
      </w:r>
    </w:p>
    <w:p w:rsidR="009F1A90" w:rsidRPr="00526219" w:rsidRDefault="009F1A90" w:rsidP="008C6B5B">
      <w:pPr>
        <w:spacing w:after="0" w:line="288" w:lineRule="auto"/>
        <w:rPr>
          <w:rFonts w:ascii="Arial" w:hAnsi="Arial" w:cs="Arial"/>
          <w:highlight w:val="yellow"/>
        </w:rPr>
      </w:pPr>
    </w:p>
    <w:p w:rsidR="009F1A90" w:rsidRPr="00526219" w:rsidRDefault="009F1A90" w:rsidP="008C6B5B">
      <w:pPr>
        <w:numPr>
          <w:ilvl w:val="0"/>
          <w:numId w:val="9"/>
        </w:numPr>
        <w:spacing w:after="0" w:line="288" w:lineRule="auto"/>
        <w:rPr>
          <w:rFonts w:ascii="Arial" w:hAnsi="Arial" w:cs="Arial"/>
        </w:rPr>
      </w:pPr>
      <w:r w:rsidRPr="00526219">
        <w:rPr>
          <w:rFonts w:ascii="Arial" w:hAnsi="Arial" w:cs="Arial"/>
          <w:b/>
          <w:bCs/>
        </w:rPr>
        <w:t>The partnership Gantt cha</w:t>
      </w:r>
      <w:r>
        <w:rPr>
          <w:rFonts w:ascii="Arial" w:hAnsi="Arial" w:cs="Arial"/>
          <w:b/>
          <w:bCs/>
        </w:rPr>
        <w:t>r</w:t>
      </w:r>
      <w:r w:rsidRPr="00526219">
        <w:rPr>
          <w:rFonts w:ascii="Arial" w:hAnsi="Arial" w:cs="Arial"/>
          <w:b/>
          <w:bCs/>
        </w:rPr>
        <w:t xml:space="preserve">t </w:t>
      </w:r>
      <w:r w:rsidRPr="00526219">
        <w:rPr>
          <w:rFonts w:ascii="Arial" w:hAnsi="Arial" w:cs="Arial"/>
        </w:rPr>
        <w:t>was reviewed for evidence of partnership activity and project progression</w:t>
      </w:r>
      <w:r w:rsidRPr="00526219">
        <w:rPr>
          <w:rFonts w:ascii="Arial" w:hAnsi="Arial" w:cs="Arial"/>
          <w:b/>
          <w:bCs/>
        </w:rPr>
        <w:t xml:space="preserve"> </w:t>
      </w:r>
    </w:p>
    <w:p w:rsidR="009F1A90" w:rsidRPr="00526219" w:rsidRDefault="009F1A90" w:rsidP="008C6B5B">
      <w:pPr>
        <w:spacing w:after="0" w:line="288" w:lineRule="auto"/>
        <w:rPr>
          <w:rFonts w:ascii="Arial" w:hAnsi="Arial" w:cs="Arial"/>
        </w:rPr>
      </w:pPr>
    </w:p>
    <w:p w:rsidR="009F1A90" w:rsidRPr="00526219" w:rsidRDefault="009F1A90" w:rsidP="008C6B5B">
      <w:pPr>
        <w:spacing w:after="0" w:line="288" w:lineRule="auto"/>
        <w:rPr>
          <w:rFonts w:ascii="Arial" w:hAnsi="Arial" w:cs="Arial"/>
        </w:rPr>
      </w:pPr>
      <w:r w:rsidRPr="00526219">
        <w:rPr>
          <w:rFonts w:ascii="Arial" w:hAnsi="Arial" w:cs="Arial"/>
        </w:rPr>
        <w:t>In addition,</w:t>
      </w:r>
      <w:r>
        <w:rPr>
          <w:rFonts w:ascii="Arial" w:hAnsi="Arial" w:cs="Arial"/>
        </w:rPr>
        <w:t xml:space="preserve"> a number of </w:t>
      </w:r>
      <w:r w:rsidRPr="00526219">
        <w:rPr>
          <w:rFonts w:ascii="Arial" w:hAnsi="Arial" w:cs="Arial"/>
        </w:rPr>
        <w:t xml:space="preserve">e-mail discussions </w:t>
      </w:r>
      <w:r>
        <w:rPr>
          <w:rFonts w:ascii="Arial" w:hAnsi="Arial" w:cs="Arial"/>
        </w:rPr>
        <w:t xml:space="preserve">and a telephone discussion </w:t>
      </w:r>
      <w:r w:rsidRPr="00526219">
        <w:rPr>
          <w:rFonts w:ascii="Arial" w:hAnsi="Arial" w:cs="Arial"/>
        </w:rPr>
        <w:t>were held with the project promoter to identify her views on the progress and success of the project to date.</w:t>
      </w:r>
    </w:p>
    <w:p w:rsidR="009F1A90" w:rsidRPr="00526219" w:rsidRDefault="009F1A90" w:rsidP="008C6B5B">
      <w:pPr>
        <w:pStyle w:val="Heading1"/>
        <w:spacing w:before="0" w:after="0" w:line="288" w:lineRule="auto"/>
        <w:rPr>
          <w:sz w:val="28"/>
          <w:szCs w:val="28"/>
        </w:rPr>
      </w:pPr>
      <w:bookmarkStart w:id="20" w:name="_Toc292949513"/>
      <w:bookmarkStart w:id="21" w:name="_Toc300813327"/>
    </w:p>
    <w:p w:rsidR="009F1A90" w:rsidRPr="00526219" w:rsidRDefault="009F1A90" w:rsidP="008C6B5B">
      <w:pPr>
        <w:pStyle w:val="Heading1"/>
        <w:spacing w:before="0" w:after="0" w:line="288" w:lineRule="auto"/>
        <w:rPr>
          <w:sz w:val="28"/>
          <w:szCs w:val="28"/>
        </w:rPr>
      </w:pPr>
    </w:p>
    <w:p w:rsidR="009F1A90" w:rsidRPr="00526219" w:rsidRDefault="009F1A90" w:rsidP="008C6B5B">
      <w:pPr>
        <w:pStyle w:val="Heading1"/>
        <w:spacing w:before="0" w:after="0" w:line="288" w:lineRule="auto"/>
        <w:rPr>
          <w:sz w:val="28"/>
          <w:szCs w:val="28"/>
        </w:rPr>
      </w:pPr>
      <w:r w:rsidRPr="00526219">
        <w:rPr>
          <w:sz w:val="28"/>
          <w:szCs w:val="28"/>
        </w:rPr>
        <w:br w:type="page"/>
      </w:r>
      <w:bookmarkStart w:id="22" w:name="_Toc306796027"/>
      <w:r w:rsidRPr="00526219">
        <w:rPr>
          <w:sz w:val="28"/>
          <w:szCs w:val="28"/>
        </w:rPr>
        <w:t xml:space="preserve">3. Achievements </w:t>
      </w:r>
      <w:bookmarkEnd w:id="20"/>
      <w:bookmarkEnd w:id="21"/>
      <w:r w:rsidRPr="00526219">
        <w:rPr>
          <w:sz w:val="28"/>
          <w:szCs w:val="28"/>
        </w:rPr>
        <w:t>to date</w:t>
      </w:r>
      <w:bookmarkEnd w:id="22"/>
    </w:p>
    <w:p w:rsidR="009F1A90" w:rsidRPr="00526219" w:rsidRDefault="009F1A90" w:rsidP="008C6B5B">
      <w:pPr>
        <w:pStyle w:val="Heading2"/>
        <w:spacing w:before="0" w:after="0" w:line="288" w:lineRule="auto"/>
        <w:rPr>
          <w:i w:val="0"/>
          <w:iCs w:val="0"/>
          <w:sz w:val="24"/>
          <w:szCs w:val="24"/>
        </w:rPr>
      </w:pPr>
      <w:bookmarkStart w:id="23" w:name="_Toc292949514"/>
      <w:bookmarkStart w:id="24" w:name="_Toc300813328"/>
    </w:p>
    <w:p w:rsidR="009F1A90" w:rsidRPr="00526219" w:rsidRDefault="009F1A90" w:rsidP="008C6B5B">
      <w:pPr>
        <w:pStyle w:val="Heading2"/>
        <w:spacing w:before="0" w:after="0" w:line="288" w:lineRule="auto"/>
        <w:rPr>
          <w:i w:val="0"/>
          <w:iCs w:val="0"/>
          <w:sz w:val="24"/>
          <w:szCs w:val="24"/>
        </w:rPr>
      </w:pPr>
      <w:bookmarkStart w:id="25" w:name="_Toc306796028"/>
      <w:r w:rsidRPr="00526219">
        <w:rPr>
          <w:i w:val="0"/>
          <w:iCs w:val="0"/>
          <w:sz w:val="24"/>
          <w:szCs w:val="24"/>
        </w:rPr>
        <w:t xml:space="preserve">3.1 </w:t>
      </w:r>
      <w:bookmarkEnd w:id="23"/>
      <w:bookmarkEnd w:id="24"/>
      <w:r>
        <w:rPr>
          <w:i w:val="0"/>
          <w:iCs w:val="0"/>
          <w:sz w:val="24"/>
          <w:szCs w:val="24"/>
        </w:rPr>
        <w:t>Management and partnership</w:t>
      </w:r>
      <w:bookmarkEnd w:id="25"/>
    </w:p>
    <w:p w:rsidR="009F1A90" w:rsidRDefault="009F1A90" w:rsidP="008C6B5B">
      <w:pPr>
        <w:spacing w:after="0" w:line="288" w:lineRule="auto"/>
        <w:rPr>
          <w:rFonts w:ascii="Arial" w:hAnsi="Arial" w:cs="Arial"/>
          <w:i/>
          <w:iCs/>
        </w:rPr>
      </w:pPr>
    </w:p>
    <w:p w:rsidR="009F1A90" w:rsidRPr="005C206D" w:rsidRDefault="009F1A90" w:rsidP="008C6B5B">
      <w:pPr>
        <w:spacing w:after="0" w:line="288" w:lineRule="auto"/>
        <w:rPr>
          <w:rFonts w:ascii="Arial" w:hAnsi="Arial" w:cs="Arial"/>
          <w:i/>
          <w:iCs/>
        </w:rPr>
      </w:pPr>
      <w:r w:rsidRPr="005C206D">
        <w:rPr>
          <w:rFonts w:ascii="Arial" w:hAnsi="Arial" w:cs="Arial"/>
          <w:i/>
          <w:iCs/>
        </w:rPr>
        <w:t>AIMS</w:t>
      </w:r>
    </w:p>
    <w:p w:rsidR="009F1A90" w:rsidRPr="00526219" w:rsidRDefault="009F1A90" w:rsidP="008C6B5B">
      <w:pPr>
        <w:numPr>
          <w:ilvl w:val="0"/>
          <w:numId w:val="31"/>
        </w:numPr>
        <w:spacing w:after="0" w:line="288" w:lineRule="auto"/>
        <w:rPr>
          <w:rFonts w:ascii="Arial" w:hAnsi="Arial" w:cs="Arial"/>
        </w:rPr>
      </w:pPr>
      <w:r w:rsidRPr="00526219">
        <w:rPr>
          <w:rFonts w:ascii="Arial" w:hAnsi="Arial" w:cs="Arial"/>
        </w:rPr>
        <w:t>To ensure effective partnership and communication</w:t>
      </w:r>
    </w:p>
    <w:p w:rsidR="009F1A90" w:rsidRPr="00526219" w:rsidRDefault="009F1A90" w:rsidP="008C6B5B">
      <w:pPr>
        <w:spacing w:after="0" w:line="288" w:lineRule="auto"/>
        <w:rPr>
          <w:rFonts w:ascii="Arial" w:hAnsi="Arial" w:cs="Arial"/>
        </w:rPr>
      </w:pPr>
    </w:p>
    <w:p w:rsidR="009F1A90" w:rsidRDefault="009F1A90" w:rsidP="008C6B5B">
      <w:pPr>
        <w:spacing w:after="0" w:line="288" w:lineRule="auto"/>
        <w:rPr>
          <w:rFonts w:ascii="Arial" w:hAnsi="Arial" w:cs="Arial"/>
          <w:i/>
          <w:iCs/>
        </w:rPr>
      </w:pPr>
      <w:r>
        <w:rPr>
          <w:rFonts w:ascii="Arial" w:hAnsi="Arial" w:cs="Arial"/>
          <w:i/>
          <w:iCs/>
        </w:rPr>
        <w:t>CHALLENGES</w:t>
      </w:r>
    </w:p>
    <w:p w:rsidR="009F1A90" w:rsidRPr="008A470E" w:rsidRDefault="009F1A90" w:rsidP="000615B1">
      <w:pPr>
        <w:numPr>
          <w:ilvl w:val="0"/>
          <w:numId w:val="16"/>
        </w:numPr>
        <w:spacing w:after="0" w:line="288" w:lineRule="auto"/>
        <w:ind w:left="714" w:hanging="357"/>
        <w:rPr>
          <w:rFonts w:ascii="Arial" w:hAnsi="Arial" w:cs="Arial"/>
          <w:i/>
          <w:iCs/>
        </w:rPr>
      </w:pPr>
      <w:r>
        <w:rPr>
          <w:rFonts w:ascii="Arial" w:hAnsi="Arial" w:cs="Arial"/>
        </w:rPr>
        <w:t>At the first partner meeting i</w:t>
      </w:r>
      <w:r w:rsidRPr="00186D03">
        <w:rPr>
          <w:rFonts w:ascii="Arial" w:hAnsi="Arial" w:cs="Arial"/>
        </w:rPr>
        <w:t xml:space="preserve">n November 2010, Forumteatret Replik (FT) was found to be a challenging partner, cited in the external evaluation as </w:t>
      </w:r>
      <w:r w:rsidRPr="00186D03">
        <w:rPr>
          <w:rFonts w:ascii="Arial" w:hAnsi="Arial" w:cs="Arial"/>
          <w:i/>
          <w:iCs/>
        </w:rPr>
        <w:t>‘not being willing to co-operate</w:t>
      </w:r>
      <w:r>
        <w:rPr>
          <w:rFonts w:ascii="Arial" w:hAnsi="Arial" w:cs="Arial"/>
          <w:i/>
          <w:iCs/>
        </w:rPr>
        <w:t>’</w:t>
      </w:r>
      <w:r w:rsidRPr="00186D03">
        <w:rPr>
          <w:rFonts w:ascii="Arial" w:hAnsi="Arial" w:cs="Arial"/>
        </w:rPr>
        <w:t>.</w:t>
      </w:r>
      <w:r>
        <w:rPr>
          <w:rFonts w:ascii="Arial" w:hAnsi="Arial" w:cs="Arial"/>
        </w:rPr>
        <w:t xml:space="preserve"> Th</w:t>
      </w:r>
      <w:r w:rsidRPr="00186D03">
        <w:rPr>
          <w:rFonts w:ascii="Arial" w:hAnsi="Arial" w:cs="Arial"/>
        </w:rPr>
        <w:t>ere were concerns that their interpretation and understanding of the work package and actions required to deliver it was at odds with those of other partners and the needs of the project. As result, the lead partner wrote to them on 22</w:t>
      </w:r>
      <w:r w:rsidRPr="00186D03">
        <w:rPr>
          <w:rFonts w:ascii="Arial" w:hAnsi="Arial" w:cs="Arial"/>
          <w:vertAlign w:val="superscript"/>
        </w:rPr>
        <w:t>nd</w:t>
      </w:r>
      <w:r w:rsidRPr="00186D03">
        <w:rPr>
          <w:rFonts w:ascii="Arial" w:hAnsi="Arial" w:cs="Arial"/>
        </w:rPr>
        <w:t xml:space="preserve"> November 2010, asking them to leave the partnership. This was agreed by the National Agency, and the tasks were re-distributed.</w:t>
      </w:r>
    </w:p>
    <w:p w:rsidR="009F1A90" w:rsidRDefault="009F1A90" w:rsidP="008C6B5B">
      <w:pPr>
        <w:spacing w:after="0" w:line="288" w:lineRule="auto"/>
        <w:rPr>
          <w:rFonts w:ascii="Arial" w:hAnsi="Arial" w:cs="Arial"/>
          <w:i/>
          <w:iCs/>
        </w:rPr>
      </w:pPr>
    </w:p>
    <w:p w:rsidR="009F1A90" w:rsidRPr="005C206D" w:rsidRDefault="009F1A90" w:rsidP="008C6B5B">
      <w:pPr>
        <w:spacing w:after="0" w:line="288" w:lineRule="auto"/>
        <w:rPr>
          <w:rFonts w:ascii="Arial" w:hAnsi="Arial" w:cs="Arial"/>
          <w:i/>
          <w:iCs/>
        </w:rPr>
      </w:pPr>
      <w:r w:rsidRPr="005C206D">
        <w:rPr>
          <w:rFonts w:ascii="Arial" w:hAnsi="Arial" w:cs="Arial"/>
          <w:i/>
          <w:iCs/>
        </w:rPr>
        <w:t>ACHIEVMENTS</w:t>
      </w:r>
    </w:p>
    <w:p w:rsidR="009F1A90" w:rsidRPr="00186D03" w:rsidRDefault="009F1A90" w:rsidP="008C6B5B">
      <w:pPr>
        <w:numPr>
          <w:ilvl w:val="0"/>
          <w:numId w:val="16"/>
        </w:numPr>
        <w:spacing w:after="0" w:line="288" w:lineRule="auto"/>
        <w:ind w:left="714" w:hanging="357"/>
        <w:rPr>
          <w:rFonts w:ascii="Arial" w:hAnsi="Arial" w:cs="Arial"/>
        </w:rPr>
      </w:pPr>
      <w:r w:rsidRPr="00186D03">
        <w:rPr>
          <w:rFonts w:ascii="Arial" w:hAnsi="Arial" w:cs="Arial"/>
        </w:rPr>
        <w:t>Two transnational management meeting</w:t>
      </w:r>
      <w:r>
        <w:rPr>
          <w:rFonts w:ascii="Arial" w:hAnsi="Arial" w:cs="Arial"/>
        </w:rPr>
        <w:t>s</w:t>
      </w:r>
      <w:r>
        <w:rPr>
          <w:rStyle w:val="FootnoteReference"/>
          <w:rFonts w:ascii="Arial" w:hAnsi="Arial" w:cs="Arial"/>
        </w:rPr>
        <w:footnoteReference w:id="3"/>
      </w:r>
      <w:r w:rsidRPr="00186D03">
        <w:rPr>
          <w:rFonts w:ascii="Arial" w:hAnsi="Arial" w:cs="Arial"/>
        </w:rPr>
        <w:t xml:space="preserve"> and two ‘local’ meetings between Danish partners have been held. Local meetings were used to discuss and develop the content of the materials and training course being developed</w:t>
      </w:r>
      <w:r>
        <w:rPr>
          <w:rFonts w:ascii="Arial" w:hAnsi="Arial" w:cs="Arial"/>
        </w:rPr>
        <w:t>.</w:t>
      </w:r>
    </w:p>
    <w:p w:rsidR="009F1A90" w:rsidRPr="00186D03" w:rsidRDefault="009F1A90" w:rsidP="008C6B5B">
      <w:pPr>
        <w:numPr>
          <w:ilvl w:val="0"/>
          <w:numId w:val="16"/>
        </w:numPr>
        <w:spacing w:after="0" w:line="288" w:lineRule="auto"/>
        <w:ind w:left="714" w:hanging="357"/>
        <w:rPr>
          <w:rFonts w:ascii="Arial" w:hAnsi="Arial" w:cs="Arial"/>
        </w:rPr>
      </w:pPr>
      <w:r w:rsidRPr="00186D03">
        <w:rPr>
          <w:rFonts w:ascii="Arial" w:hAnsi="Arial" w:cs="Arial"/>
        </w:rPr>
        <w:t>Communication between partners at transnational meetings is in English, which appears to be effective.</w:t>
      </w:r>
    </w:p>
    <w:p w:rsidR="009F1A90" w:rsidRPr="00186D03" w:rsidRDefault="009F1A90" w:rsidP="008C6B5B">
      <w:pPr>
        <w:numPr>
          <w:ilvl w:val="0"/>
          <w:numId w:val="16"/>
        </w:numPr>
        <w:spacing w:after="0" w:line="288" w:lineRule="auto"/>
        <w:ind w:left="714" w:hanging="357"/>
        <w:rPr>
          <w:rFonts w:ascii="Arial" w:hAnsi="Arial" w:cs="Arial"/>
        </w:rPr>
      </w:pPr>
      <w:r w:rsidRPr="00186D03">
        <w:rPr>
          <w:rFonts w:ascii="Arial" w:hAnsi="Arial" w:cs="Arial"/>
        </w:rPr>
        <w:t xml:space="preserve">The external evaluator attends all transnational partnership meetings, </w:t>
      </w:r>
      <w:r>
        <w:rPr>
          <w:rFonts w:ascii="Arial" w:hAnsi="Arial" w:cs="Arial"/>
        </w:rPr>
        <w:t>and undertakes a brief evaluation of the meeting, identifying problems and supporting partners to find solutions. Each individual evaluation is included as Annexe 1 to this report.</w:t>
      </w:r>
    </w:p>
    <w:p w:rsidR="009F1A90" w:rsidRPr="00526219" w:rsidRDefault="009F1A90" w:rsidP="008C6B5B">
      <w:pPr>
        <w:numPr>
          <w:ilvl w:val="0"/>
          <w:numId w:val="16"/>
        </w:numPr>
        <w:spacing w:after="0" w:line="288" w:lineRule="auto"/>
        <w:ind w:left="714" w:hanging="357"/>
        <w:rPr>
          <w:rFonts w:ascii="Arial" w:hAnsi="Arial" w:cs="Arial"/>
        </w:rPr>
      </w:pPr>
      <w:r w:rsidRPr="00526219">
        <w:rPr>
          <w:rFonts w:ascii="Arial" w:hAnsi="Arial" w:cs="Arial"/>
        </w:rPr>
        <w:t>The work plan has been translated to a Gantt chart, with each work package broken down into deliverables/milestones with deadlines. Partners are asked to</w:t>
      </w:r>
      <w:r>
        <w:rPr>
          <w:rFonts w:ascii="Arial" w:hAnsi="Arial" w:cs="Arial"/>
        </w:rPr>
        <w:t xml:space="preserve"> upload the deliverable at the Y</w:t>
      </w:r>
      <w:r w:rsidRPr="00526219">
        <w:rPr>
          <w:rFonts w:ascii="Arial" w:hAnsi="Arial" w:cs="Arial"/>
        </w:rPr>
        <w:t>ahoo platform. The calendar function of the platform is then utilised to remind everyone of the coming deadlines for the deliverables, which can be monitored. Regular reminders and personal emails are sent where problems appear or are foreseen</w:t>
      </w:r>
      <w:r>
        <w:rPr>
          <w:rFonts w:ascii="Arial" w:hAnsi="Arial" w:cs="Arial"/>
        </w:rPr>
        <w:t>; issues are addressed and agreed solutions implemented</w:t>
      </w:r>
      <w:r w:rsidRPr="00526219">
        <w:rPr>
          <w:rFonts w:ascii="Arial" w:hAnsi="Arial" w:cs="Arial"/>
        </w:rPr>
        <w:t>.  This has been found to be an effective means of keeping the project on target.</w:t>
      </w:r>
    </w:p>
    <w:p w:rsidR="009F1A90" w:rsidRDefault="009F1A90" w:rsidP="008C6B5B">
      <w:pPr>
        <w:numPr>
          <w:ilvl w:val="0"/>
          <w:numId w:val="16"/>
        </w:numPr>
        <w:spacing w:after="0" w:line="288" w:lineRule="auto"/>
        <w:ind w:left="714" w:hanging="357"/>
        <w:rPr>
          <w:rFonts w:ascii="Arial" w:hAnsi="Arial" w:cs="Arial"/>
        </w:rPr>
      </w:pPr>
      <w:r>
        <w:rPr>
          <w:rFonts w:ascii="Arial" w:hAnsi="Arial" w:cs="Arial"/>
        </w:rPr>
        <w:t xml:space="preserve">Partnership meeting agendas; papers and activity are consulted on in advance of the meetings and early suggestions from evaluation reports of meetings one and two have been implemented. </w:t>
      </w:r>
    </w:p>
    <w:p w:rsidR="009F1A90" w:rsidRDefault="009F1A90" w:rsidP="008C6B5B">
      <w:pPr>
        <w:numPr>
          <w:ilvl w:val="0"/>
          <w:numId w:val="16"/>
        </w:numPr>
        <w:spacing w:after="0" w:line="288" w:lineRule="auto"/>
        <w:ind w:left="714" w:hanging="357"/>
        <w:rPr>
          <w:rFonts w:ascii="Arial" w:hAnsi="Arial" w:cs="Arial"/>
        </w:rPr>
      </w:pPr>
      <w:r>
        <w:rPr>
          <w:rFonts w:ascii="Arial" w:hAnsi="Arial" w:cs="Arial"/>
        </w:rPr>
        <w:t>Communication using the ACTVISE platform is open and transparent enabling all partners to contribute to discussion and activity.</w:t>
      </w:r>
    </w:p>
    <w:p w:rsidR="009F1A90" w:rsidRDefault="009F1A90" w:rsidP="000615B1">
      <w:pPr>
        <w:numPr>
          <w:ilvl w:val="0"/>
          <w:numId w:val="16"/>
        </w:numPr>
        <w:spacing w:after="0" w:line="288" w:lineRule="auto"/>
        <w:ind w:left="714" w:hanging="357"/>
        <w:rPr>
          <w:rFonts w:ascii="Arial" w:hAnsi="Arial" w:cs="Arial"/>
        </w:rPr>
      </w:pPr>
      <w:r>
        <w:rPr>
          <w:rFonts w:ascii="Arial" w:hAnsi="Arial" w:cs="Arial"/>
        </w:rPr>
        <w:t>ACT! were subcontracted in December 2010; activity included a half-day orientation training in FT with UU Vejle and Vifin staff</w:t>
      </w:r>
      <w:r w:rsidRPr="000615B1">
        <w:rPr>
          <w:rFonts w:ascii="Arial" w:hAnsi="Arial" w:cs="Arial"/>
        </w:rPr>
        <w:t xml:space="preserve"> </w:t>
      </w:r>
    </w:p>
    <w:p w:rsidR="009F1A90" w:rsidRDefault="009F1A90" w:rsidP="000615B1">
      <w:pPr>
        <w:numPr>
          <w:ilvl w:val="0"/>
          <w:numId w:val="16"/>
        </w:numPr>
        <w:spacing w:after="0" w:line="288" w:lineRule="auto"/>
        <w:ind w:left="714" w:hanging="357"/>
        <w:rPr>
          <w:rFonts w:ascii="Arial" w:hAnsi="Arial" w:cs="Arial"/>
        </w:rPr>
      </w:pPr>
      <w:r>
        <w:rPr>
          <w:rFonts w:ascii="Arial" w:hAnsi="Arial" w:cs="Arial"/>
        </w:rPr>
        <w:t xml:space="preserve">Comparison of the evaluation report findings between meetings one (November 2010) and two (May 2011) shows that by meeting two there </w:t>
      </w:r>
      <w:r w:rsidRPr="00FB74BB">
        <w:rPr>
          <w:rFonts w:ascii="Arial" w:hAnsi="Arial" w:cs="Arial"/>
        </w:rPr>
        <w:t xml:space="preserve">were consistently very high levels of satisfaction for all elements of the meeting </w:t>
      </w:r>
      <w:r>
        <w:rPr>
          <w:rFonts w:ascii="Arial" w:hAnsi="Arial" w:cs="Arial"/>
        </w:rPr>
        <w:t xml:space="preserve">- </w:t>
      </w:r>
      <w:r w:rsidRPr="00FB74BB">
        <w:rPr>
          <w:rFonts w:ascii="Arial" w:hAnsi="Arial" w:cs="Arial"/>
        </w:rPr>
        <w:t xml:space="preserve"> between 75% and 94% </w:t>
      </w:r>
      <w:r>
        <w:rPr>
          <w:rFonts w:ascii="Arial" w:hAnsi="Arial" w:cs="Arial"/>
        </w:rPr>
        <w:t xml:space="preserve">with the </w:t>
      </w:r>
      <w:r w:rsidRPr="00FB74BB">
        <w:rPr>
          <w:rFonts w:ascii="Arial" w:hAnsi="Arial" w:cs="Arial"/>
        </w:rPr>
        <w:t>exception of partner participation which was 69% (the lowest score)</w:t>
      </w:r>
      <w:r>
        <w:rPr>
          <w:rFonts w:ascii="Arial" w:hAnsi="Arial" w:cs="Arial"/>
        </w:rPr>
        <w:t>.  C</w:t>
      </w:r>
      <w:r w:rsidRPr="00FB74BB">
        <w:rPr>
          <w:rFonts w:ascii="Arial" w:hAnsi="Arial" w:cs="Arial"/>
        </w:rPr>
        <w:t>onstructiveness of the discussion was scored the highest possible at 100%</w:t>
      </w:r>
      <w:r>
        <w:rPr>
          <w:rFonts w:ascii="Arial" w:hAnsi="Arial" w:cs="Arial"/>
        </w:rPr>
        <w:t xml:space="preserve"> - t</w:t>
      </w:r>
      <w:r w:rsidRPr="00FB74BB">
        <w:rPr>
          <w:rFonts w:ascii="Arial" w:hAnsi="Arial" w:cs="Arial"/>
        </w:rPr>
        <w:t xml:space="preserve">his compares to satisfaction levels at the first meeting which had </w:t>
      </w:r>
      <w:r>
        <w:rPr>
          <w:rFonts w:ascii="Arial" w:hAnsi="Arial" w:cs="Arial"/>
        </w:rPr>
        <w:t>ranged from 29% to 86%.</w:t>
      </w:r>
    </w:p>
    <w:p w:rsidR="009F1A90" w:rsidRDefault="009F1A90" w:rsidP="00B72506">
      <w:pPr>
        <w:spacing w:after="0" w:line="288" w:lineRule="auto"/>
        <w:ind w:left="714"/>
        <w:rPr>
          <w:rFonts w:ascii="Arial" w:hAnsi="Arial" w:cs="Arial"/>
        </w:rPr>
      </w:pPr>
      <w:r>
        <w:rPr>
          <w:rFonts w:ascii="Arial" w:hAnsi="Arial" w:cs="Arial"/>
        </w:rPr>
        <w:t>See Annexe: 1 Meeting and Pilot Testing Evaluation reports</w:t>
      </w:r>
    </w:p>
    <w:p w:rsidR="009F1A90" w:rsidRDefault="009F1A90" w:rsidP="008C6B5B">
      <w:pPr>
        <w:pStyle w:val="Heading2"/>
        <w:spacing w:before="0" w:after="0" w:line="288" w:lineRule="auto"/>
        <w:rPr>
          <w:i w:val="0"/>
          <w:iCs w:val="0"/>
          <w:sz w:val="24"/>
          <w:szCs w:val="24"/>
        </w:rPr>
      </w:pPr>
      <w:bookmarkStart w:id="26" w:name="_Toc219197230"/>
    </w:p>
    <w:p w:rsidR="009F1A90" w:rsidRPr="0062010D" w:rsidRDefault="009F1A90" w:rsidP="008C6B5B">
      <w:pPr>
        <w:pStyle w:val="Heading2"/>
        <w:spacing w:before="0" w:after="0" w:line="288" w:lineRule="auto"/>
        <w:rPr>
          <w:i w:val="0"/>
          <w:iCs w:val="0"/>
          <w:sz w:val="24"/>
          <w:szCs w:val="24"/>
        </w:rPr>
      </w:pPr>
      <w:bookmarkStart w:id="27" w:name="_Toc306796029"/>
      <w:r w:rsidRPr="0062010D">
        <w:rPr>
          <w:i w:val="0"/>
          <w:iCs w:val="0"/>
          <w:sz w:val="24"/>
          <w:szCs w:val="24"/>
        </w:rPr>
        <w:t>3.2 Innovation</w:t>
      </w:r>
      <w:bookmarkEnd w:id="27"/>
    </w:p>
    <w:p w:rsidR="009F1A90" w:rsidRPr="005C206D" w:rsidRDefault="009F1A90" w:rsidP="008C6B5B">
      <w:pPr>
        <w:spacing w:after="0" w:line="288" w:lineRule="auto"/>
        <w:rPr>
          <w:rFonts w:ascii="Arial" w:hAnsi="Arial" w:cs="Arial"/>
          <w:i/>
          <w:iCs/>
        </w:rPr>
      </w:pPr>
      <w:r w:rsidRPr="005C206D">
        <w:rPr>
          <w:rFonts w:ascii="Arial" w:hAnsi="Arial" w:cs="Arial"/>
          <w:i/>
          <w:iCs/>
        </w:rPr>
        <w:t xml:space="preserve">AIMS: </w:t>
      </w:r>
    </w:p>
    <w:p w:rsidR="009F1A90" w:rsidRPr="00526219" w:rsidRDefault="009F1A90" w:rsidP="008C6B5B">
      <w:pPr>
        <w:numPr>
          <w:ilvl w:val="0"/>
          <w:numId w:val="22"/>
        </w:numPr>
        <w:spacing w:after="0" w:line="288" w:lineRule="auto"/>
        <w:rPr>
          <w:rFonts w:ascii="Arial" w:hAnsi="Arial" w:cs="Arial"/>
        </w:rPr>
      </w:pPr>
      <w:r w:rsidRPr="00526219">
        <w:rPr>
          <w:rFonts w:ascii="Arial" w:hAnsi="Arial" w:cs="Arial"/>
        </w:rPr>
        <w:t xml:space="preserve">To </w:t>
      </w:r>
      <w:r>
        <w:rPr>
          <w:rFonts w:ascii="Arial" w:hAnsi="Arial" w:cs="Arial"/>
        </w:rPr>
        <w:t>adapt</w:t>
      </w:r>
      <w:r w:rsidRPr="00526219">
        <w:rPr>
          <w:rFonts w:ascii="Arial" w:hAnsi="Arial" w:cs="Arial"/>
        </w:rPr>
        <w:t xml:space="preserve"> materials developed under a Minerva project for developing a curriculum usable by youth counsellors and teachers</w:t>
      </w:r>
    </w:p>
    <w:p w:rsidR="009F1A90" w:rsidRPr="00526219" w:rsidRDefault="009F1A90" w:rsidP="008C6B5B">
      <w:pPr>
        <w:numPr>
          <w:ilvl w:val="0"/>
          <w:numId w:val="22"/>
        </w:numPr>
        <w:spacing w:after="0" w:line="288" w:lineRule="auto"/>
        <w:rPr>
          <w:rFonts w:ascii="Arial" w:hAnsi="Arial" w:cs="Arial"/>
        </w:rPr>
      </w:pPr>
      <w:r w:rsidRPr="00526219">
        <w:rPr>
          <w:rFonts w:ascii="Arial" w:hAnsi="Arial" w:cs="Arial"/>
        </w:rPr>
        <w:t xml:space="preserve">To integrate use of </w:t>
      </w:r>
      <w:r>
        <w:rPr>
          <w:rFonts w:ascii="Arial" w:hAnsi="Arial" w:cs="Arial"/>
        </w:rPr>
        <w:t>digital media</w:t>
      </w:r>
      <w:r w:rsidRPr="00526219">
        <w:rPr>
          <w:rFonts w:ascii="Arial" w:hAnsi="Arial" w:cs="Arial"/>
        </w:rPr>
        <w:t xml:space="preserve"> and social network si</w:t>
      </w:r>
      <w:r>
        <w:rPr>
          <w:rFonts w:ascii="Arial" w:hAnsi="Arial" w:cs="Arial"/>
        </w:rPr>
        <w:t>tes</w:t>
      </w:r>
      <w:r w:rsidRPr="00526219">
        <w:rPr>
          <w:rFonts w:ascii="Arial" w:hAnsi="Arial" w:cs="Arial"/>
        </w:rPr>
        <w:t xml:space="preserve"> to reach young people</w:t>
      </w:r>
      <w:r>
        <w:rPr>
          <w:rFonts w:ascii="Arial" w:hAnsi="Arial" w:cs="Arial"/>
        </w:rPr>
        <w:t>.</w:t>
      </w:r>
    </w:p>
    <w:p w:rsidR="009F1A90" w:rsidRPr="00526219" w:rsidRDefault="009F1A90" w:rsidP="008C6B5B">
      <w:pPr>
        <w:spacing w:after="0" w:line="288" w:lineRule="auto"/>
        <w:rPr>
          <w:rFonts w:ascii="Arial" w:hAnsi="Arial" w:cs="Arial"/>
        </w:rPr>
      </w:pPr>
    </w:p>
    <w:p w:rsidR="009F1A90" w:rsidRPr="00925F9F" w:rsidRDefault="009F1A90" w:rsidP="008C6B5B">
      <w:pPr>
        <w:spacing w:after="0" w:line="288" w:lineRule="auto"/>
        <w:rPr>
          <w:rFonts w:ascii="Arial" w:hAnsi="Arial" w:cs="Arial"/>
          <w:b/>
          <w:bCs/>
          <w:i/>
          <w:iCs/>
        </w:rPr>
      </w:pPr>
      <w:r w:rsidRPr="00925F9F">
        <w:rPr>
          <w:rFonts w:ascii="Arial" w:hAnsi="Arial" w:cs="Arial"/>
          <w:b/>
          <w:bCs/>
          <w:i/>
          <w:iCs/>
        </w:rPr>
        <w:t>ACHIEVEMENTS</w:t>
      </w:r>
    </w:p>
    <w:p w:rsidR="009F1A90" w:rsidRPr="003D4651" w:rsidRDefault="009F1A90" w:rsidP="008C6B5B">
      <w:pPr>
        <w:numPr>
          <w:ilvl w:val="0"/>
          <w:numId w:val="35"/>
        </w:numPr>
        <w:spacing w:after="0" w:line="288" w:lineRule="auto"/>
        <w:rPr>
          <w:rFonts w:ascii="Arial" w:hAnsi="Arial" w:cs="Arial"/>
        </w:rPr>
      </w:pPr>
      <w:r w:rsidRPr="003D4651">
        <w:rPr>
          <w:rFonts w:ascii="Arial" w:hAnsi="Arial" w:cs="Arial"/>
        </w:rPr>
        <w:t>Materials have been developed and were piloted at a transnational meeting in Denmark in March 2011</w:t>
      </w:r>
    </w:p>
    <w:p w:rsidR="009F1A90" w:rsidRPr="003D4651" w:rsidRDefault="009F1A90" w:rsidP="008C6B5B">
      <w:pPr>
        <w:numPr>
          <w:ilvl w:val="0"/>
          <w:numId w:val="35"/>
        </w:numPr>
        <w:spacing w:after="0" w:line="288" w:lineRule="auto"/>
        <w:rPr>
          <w:rFonts w:ascii="Arial" w:hAnsi="Arial" w:cs="Arial"/>
        </w:rPr>
      </w:pPr>
      <w:r w:rsidRPr="003D4651">
        <w:rPr>
          <w:rFonts w:ascii="Arial" w:hAnsi="Arial" w:cs="Arial"/>
        </w:rPr>
        <w:t>Piloting demonstrated that the innovation was ‘inspiring’ to most participants</w:t>
      </w:r>
      <w:r>
        <w:rPr>
          <w:rFonts w:ascii="Arial" w:hAnsi="Arial" w:cs="Arial"/>
        </w:rPr>
        <w:t>, most of whom were not aware of the potential of FT:</w:t>
      </w:r>
    </w:p>
    <w:p w:rsidR="009F1A90" w:rsidRPr="003D4651" w:rsidRDefault="009F1A90" w:rsidP="003D4651">
      <w:pPr>
        <w:numPr>
          <w:ilvl w:val="1"/>
          <w:numId w:val="35"/>
        </w:numPr>
        <w:spacing w:after="0" w:line="288" w:lineRule="auto"/>
        <w:rPr>
          <w:rFonts w:ascii="Arial" w:hAnsi="Arial" w:cs="Arial"/>
        </w:rPr>
      </w:pPr>
      <w:r>
        <w:rPr>
          <w:rFonts w:ascii="Arial" w:hAnsi="Arial" w:cs="Arial"/>
          <w:i/>
          <w:iCs/>
        </w:rPr>
        <w:t>“</w:t>
      </w:r>
      <w:r w:rsidRPr="003D4651">
        <w:rPr>
          <w:rFonts w:ascii="Arial" w:hAnsi="Arial" w:cs="Arial"/>
          <w:i/>
          <w:iCs/>
        </w:rPr>
        <w:t>I was positively surprised to see to see how much it could be used in counselling</w:t>
      </w:r>
      <w:r>
        <w:rPr>
          <w:rFonts w:ascii="Arial" w:hAnsi="Arial" w:cs="Arial"/>
          <w:i/>
          <w:iCs/>
        </w:rPr>
        <w:t>”</w:t>
      </w:r>
    </w:p>
    <w:p w:rsidR="009F1A90" w:rsidRDefault="009F1A90" w:rsidP="008C6B5B">
      <w:pPr>
        <w:numPr>
          <w:ilvl w:val="0"/>
          <w:numId w:val="23"/>
        </w:numPr>
        <w:spacing w:after="0" w:line="288" w:lineRule="auto"/>
        <w:rPr>
          <w:rFonts w:ascii="Arial" w:hAnsi="Arial" w:cs="Arial"/>
        </w:rPr>
      </w:pPr>
      <w:r w:rsidRPr="003D4651">
        <w:rPr>
          <w:rFonts w:ascii="Arial" w:hAnsi="Arial" w:cs="Arial"/>
        </w:rPr>
        <w:t>Social networking has been integrated into the project and is accessible via the website, where it can also be used for dissemination purposes. At the date of undertaking this evaluation (September 2011</w:t>
      </w:r>
      <w:r>
        <w:rPr>
          <w:rFonts w:ascii="Arial" w:hAnsi="Arial" w:cs="Arial"/>
        </w:rPr>
        <w:t>), it had</w:t>
      </w:r>
      <w:r w:rsidRPr="00325020">
        <w:rPr>
          <w:rFonts w:ascii="Arial" w:hAnsi="Arial" w:cs="Arial"/>
        </w:rPr>
        <w:t xml:space="preserve"> received 3</w:t>
      </w:r>
      <w:r>
        <w:rPr>
          <w:rFonts w:ascii="Arial" w:hAnsi="Arial" w:cs="Arial"/>
        </w:rPr>
        <w:t>4</w:t>
      </w:r>
      <w:r w:rsidRPr="00325020">
        <w:rPr>
          <w:rFonts w:ascii="Arial" w:hAnsi="Arial" w:cs="Arial"/>
        </w:rPr>
        <w:t xml:space="preserve"> ‘likes’.  Social networking has been the discussion of considerable debate, with different ethical and </w:t>
      </w:r>
      <w:r>
        <w:rPr>
          <w:rFonts w:ascii="Arial" w:hAnsi="Arial" w:cs="Arial"/>
        </w:rPr>
        <w:t>s</w:t>
      </w:r>
      <w:r w:rsidRPr="00325020">
        <w:rPr>
          <w:rFonts w:ascii="Arial" w:hAnsi="Arial" w:cs="Arial"/>
        </w:rPr>
        <w:t>afeguarding standards applying in different member states and this has influenced the training module on the use of digital technology, with an agreement made that each partner should make the content of this module relevant for their country’s situation. This has involved each partner in undertaking research on</w:t>
      </w:r>
      <w:r w:rsidRPr="00526219">
        <w:rPr>
          <w:rFonts w:ascii="Arial" w:hAnsi="Arial" w:cs="Arial"/>
        </w:rPr>
        <w:t xml:space="preserve"> the legislative and ethical standards governing the use of digital </w:t>
      </w:r>
      <w:r>
        <w:rPr>
          <w:rFonts w:ascii="Arial" w:hAnsi="Arial" w:cs="Arial"/>
        </w:rPr>
        <w:t>media.</w:t>
      </w:r>
    </w:p>
    <w:p w:rsidR="009F1A90" w:rsidRPr="00526219" w:rsidRDefault="009F1A90" w:rsidP="00011B9F">
      <w:pPr>
        <w:spacing w:after="0" w:line="288" w:lineRule="auto"/>
        <w:ind w:left="720"/>
        <w:rPr>
          <w:rFonts w:ascii="Arial" w:hAnsi="Arial" w:cs="Arial"/>
        </w:rPr>
      </w:pPr>
      <w:r>
        <w:rPr>
          <w:rFonts w:ascii="Arial" w:hAnsi="Arial" w:cs="Arial"/>
        </w:rPr>
        <w:t>See Annexe 2: Partner’s summary of the use of social networking site in their country.</w:t>
      </w:r>
    </w:p>
    <w:p w:rsidR="009F1A90" w:rsidRPr="00325020" w:rsidRDefault="009F1A90" w:rsidP="008C6B5B">
      <w:pPr>
        <w:spacing w:after="0" w:line="288" w:lineRule="auto"/>
      </w:pPr>
    </w:p>
    <w:p w:rsidR="009F1A90" w:rsidRPr="0062010D" w:rsidRDefault="009F1A90" w:rsidP="008C6B5B">
      <w:pPr>
        <w:pStyle w:val="Heading2"/>
        <w:spacing w:before="0" w:after="0" w:line="288" w:lineRule="auto"/>
        <w:rPr>
          <w:i w:val="0"/>
          <w:iCs w:val="0"/>
          <w:sz w:val="24"/>
          <w:szCs w:val="24"/>
        </w:rPr>
      </w:pPr>
      <w:r>
        <w:rPr>
          <w:i w:val="0"/>
          <w:iCs w:val="0"/>
          <w:sz w:val="24"/>
          <w:szCs w:val="24"/>
        </w:rPr>
        <w:br w:type="page"/>
      </w:r>
      <w:bookmarkStart w:id="28" w:name="_Toc306796030"/>
      <w:r w:rsidRPr="0062010D">
        <w:rPr>
          <w:i w:val="0"/>
          <w:iCs w:val="0"/>
          <w:sz w:val="24"/>
          <w:szCs w:val="24"/>
        </w:rPr>
        <w:t xml:space="preserve">3.3 </w:t>
      </w:r>
      <w:bookmarkEnd w:id="26"/>
      <w:r w:rsidRPr="0062010D">
        <w:rPr>
          <w:i w:val="0"/>
          <w:iCs w:val="0"/>
          <w:sz w:val="24"/>
          <w:szCs w:val="24"/>
        </w:rPr>
        <w:t>Transnationality</w:t>
      </w:r>
      <w:bookmarkEnd w:id="28"/>
    </w:p>
    <w:p w:rsidR="009F1A90" w:rsidRPr="005C206D" w:rsidRDefault="009F1A90" w:rsidP="008C6B5B">
      <w:pPr>
        <w:spacing w:after="0" w:line="288" w:lineRule="auto"/>
        <w:rPr>
          <w:rFonts w:ascii="Arial" w:hAnsi="Arial" w:cs="Arial"/>
          <w:i/>
          <w:iCs/>
        </w:rPr>
      </w:pPr>
      <w:r w:rsidRPr="005C206D">
        <w:rPr>
          <w:rFonts w:ascii="Arial" w:hAnsi="Arial" w:cs="Arial"/>
          <w:i/>
          <w:iCs/>
        </w:rPr>
        <w:t>AIMS:</w:t>
      </w:r>
    </w:p>
    <w:p w:rsidR="009F1A90" w:rsidRPr="00526219" w:rsidRDefault="009F1A90" w:rsidP="008C6B5B">
      <w:pPr>
        <w:numPr>
          <w:ilvl w:val="0"/>
          <w:numId w:val="24"/>
        </w:numPr>
        <w:spacing w:after="0" w:line="288" w:lineRule="auto"/>
        <w:rPr>
          <w:rFonts w:ascii="Arial" w:hAnsi="Arial" w:cs="Arial"/>
        </w:rPr>
      </w:pPr>
      <w:r w:rsidRPr="00526219">
        <w:rPr>
          <w:rFonts w:ascii="Arial" w:hAnsi="Arial" w:cs="Arial"/>
        </w:rPr>
        <w:t>To bring together the expertise of the partners from three member states to develop strategies and utilise learning</w:t>
      </w:r>
      <w:r>
        <w:rPr>
          <w:rFonts w:ascii="Arial" w:hAnsi="Arial" w:cs="Arial"/>
        </w:rPr>
        <w:t>.</w:t>
      </w:r>
    </w:p>
    <w:p w:rsidR="009F1A90" w:rsidRPr="00526219" w:rsidRDefault="009F1A90" w:rsidP="008C6B5B">
      <w:pPr>
        <w:numPr>
          <w:ilvl w:val="0"/>
          <w:numId w:val="24"/>
        </w:numPr>
        <w:spacing w:after="0" w:line="288" w:lineRule="auto"/>
        <w:rPr>
          <w:rFonts w:ascii="Arial" w:hAnsi="Arial" w:cs="Arial"/>
        </w:rPr>
      </w:pPr>
      <w:r w:rsidRPr="00526219">
        <w:rPr>
          <w:rFonts w:ascii="Arial" w:hAnsi="Arial" w:cs="Arial"/>
        </w:rPr>
        <w:t xml:space="preserve">To develop materials across three counties to </w:t>
      </w:r>
      <w:r>
        <w:rPr>
          <w:rFonts w:ascii="Arial" w:hAnsi="Arial" w:cs="Arial"/>
        </w:rPr>
        <w:t>build competencies of counsellors, teachers and mentors, so they can better address the problem of dropout and lack of motivation</w:t>
      </w:r>
      <w:r w:rsidRPr="00526219">
        <w:rPr>
          <w:rFonts w:ascii="Arial" w:hAnsi="Arial" w:cs="Arial"/>
        </w:rPr>
        <w:t xml:space="preserve"> that is common in Europe</w:t>
      </w:r>
    </w:p>
    <w:p w:rsidR="009F1A90" w:rsidRPr="00526219" w:rsidRDefault="009F1A90" w:rsidP="008C6B5B">
      <w:pPr>
        <w:numPr>
          <w:ilvl w:val="0"/>
          <w:numId w:val="24"/>
        </w:numPr>
        <w:spacing w:after="0" w:line="288" w:lineRule="auto"/>
        <w:rPr>
          <w:rFonts w:ascii="Arial" w:hAnsi="Arial" w:cs="Arial"/>
        </w:rPr>
      </w:pPr>
      <w:r w:rsidRPr="00526219">
        <w:rPr>
          <w:rFonts w:ascii="Arial" w:hAnsi="Arial" w:cs="Arial"/>
        </w:rPr>
        <w:t>To make the products more adaptable to other European count</w:t>
      </w:r>
      <w:r>
        <w:rPr>
          <w:rFonts w:ascii="Arial" w:hAnsi="Arial" w:cs="Arial"/>
        </w:rPr>
        <w:t>r</w:t>
      </w:r>
      <w:r w:rsidRPr="00526219">
        <w:rPr>
          <w:rFonts w:ascii="Arial" w:hAnsi="Arial" w:cs="Arial"/>
        </w:rPr>
        <w:t xml:space="preserve">ies, by considering </w:t>
      </w:r>
      <w:r>
        <w:rPr>
          <w:rFonts w:ascii="Arial" w:hAnsi="Arial" w:cs="Arial"/>
        </w:rPr>
        <w:t>the impact of</w:t>
      </w:r>
      <w:r w:rsidRPr="00526219">
        <w:rPr>
          <w:rFonts w:ascii="Arial" w:hAnsi="Arial" w:cs="Arial"/>
        </w:rPr>
        <w:t xml:space="preserve"> </w:t>
      </w:r>
      <w:r>
        <w:rPr>
          <w:rFonts w:ascii="Arial" w:hAnsi="Arial" w:cs="Arial"/>
        </w:rPr>
        <w:t>national issues and national cultures.</w:t>
      </w:r>
    </w:p>
    <w:p w:rsidR="009F1A90" w:rsidRPr="00526219" w:rsidRDefault="009F1A90" w:rsidP="008C6B5B">
      <w:pPr>
        <w:spacing w:after="0" w:line="288" w:lineRule="auto"/>
        <w:rPr>
          <w:rFonts w:ascii="Arial" w:hAnsi="Arial" w:cs="Arial"/>
        </w:rPr>
      </w:pPr>
    </w:p>
    <w:p w:rsidR="009F1A90" w:rsidRPr="005C206D" w:rsidRDefault="009F1A90" w:rsidP="008C6B5B">
      <w:pPr>
        <w:spacing w:after="0" w:line="288" w:lineRule="auto"/>
        <w:rPr>
          <w:rFonts w:ascii="Arial" w:hAnsi="Arial" w:cs="Arial"/>
          <w:i/>
          <w:iCs/>
        </w:rPr>
      </w:pPr>
      <w:r w:rsidRPr="005C206D">
        <w:rPr>
          <w:rFonts w:ascii="Arial" w:hAnsi="Arial" w:cs="Arial"/>
          <w:i/>
          <w:iCs/>
        </w:rPr>
        <w:t>ACHIEVMENTS</w:t>
      </w:r>
    </w:p>
    <w:p w:rsidR="009F1A90" w:rsidRPr="001104CD" w:rsidRDefault="009F1A90" w:rsidP="008C6B5B">
      <w:pPr>
        <w:numPr>
          <w:ilvl w:val="0"/>
          <w:numId w:val="16"/>
        </w:numPr>
        <w:spacing w:after="0" w:line="288" w:lineRule="auto"/>
        <w:rPr>
          <w:rFonts w:ascii="Arial" w:hAnsi="Arial" w:cs="Arial"/>
        </w:rPr>
      </w:pPr>
      <w:r w:rsidRPr="001104CD">
        <w:rPr>
          <w:rFonts w:ascii="Arial" w:hAnsi="Arial" w:cs="Arial"/>
          <w:b/>
          <w:bCs/>
        </w:rPr>
        <w:t>Transnational meetings</w:t>
      </w:r>
      <w:r w:rsidRPr="001104CD">
        <w:rPr>
          <w:rFonts w:ascii="Arial" w:hAnsi="Arial" w:cs="Arial"/>
        </w:rPr>
        <w:t xml:space="preserve">: Two management meetings and a two-day piloting of the training course have been held to date. </w:t>
      </w:r>
      <w:r>
        <w:rPr>
          <w:rFonts w:ascii="Arial" w:hAnsi="Arial" w:cs="Arial"/>
        </w:rPr>
        <w:t>All</w:t>
      </w:r>
      <w:r w:rsidRPr="001104CD">
        <w:rPr>
          <w:rFonts w:ascii="Arial" w:hAnsi="Arial" w:cs="Arial"/>
        </w:rPr>
        <w:t xml:space="preserve"> meetings were attended by all partners and by the evaluator</w:t>
      </w:r>
      <w:r>
        <w:rPr>
          <w:rFonts w:ascii="Arial" w:hAnsi="Arial" w:cs="Arial"/>
        </w:rPr>
        <w:t xml:space="preserve"> and the training course was attended by a number of professionals from Denmark</w:t>
      </w:r>
      <w:r w:rsidRPr="001104CD">
        <w:rPr>
          <w:rFonts w:ascii="Arial" w:hAnsi="Arial" w:cs="Arial"/>
        </w:rPr>
        <w:t xml:space="preserve">. Each meeting was evaluated and recommendations were made (Annexe 1– Evaluation of meetings). </w:t>
      </w:r>
    </w:p>
    <w:p w:rsidR="009F1A90" w:rsidRPr="001104CD" w:rsidRDefault="009F1A90" w:rsidP="008C6B5B">
      <w:pPr>
        <w:numPr>
          <w:ilvl w:val="1"/>
          <w:numId w:val="16"/>
        </w:numPr>
        <w:spacing w:after="0" w:line="288" w:lineRule="auto"/>
        <w:rPr>
          <w:rFonts w:ascii="Arial" w:hAnsi="Arial" w:cs="Arial"/>
        </w:rPr>
      </w:pPr>
      <w:r w:rsidRPr="001104CD">
        <w:rPr>
          <w:rFonts w:ascii="Arial" w:hAnsi="Arial" w:cs="Arial"/>
        </w:rPr>
        <w:t>Kick off Meeting in Helsinki (2</w:t>
      </w:r>
      <w:r w:rsidRPr="001104CD">
        <w:rPr>
          <w:rFonts w:ascii="Arial" w:hAnsi="Arial" w:cs="Arial"/>
          <w:vertAlign w:val="superscript"/>
        </w:rPr>
        <w:t>nd</w:t>
      </w:r>
      <w:r w:rsidRPr="001104CD">
        <w:rPr>
          <w:rFonts w:ascii="Arial" w:hAnsi="Arial" w:cs="Arial"/>
        </w:rPr>
        <w:t xml:space="preserve"> – 5</w:t>
      </w:r>
      <w:r w:rsidRPr="001104CD">
        <w:rPr>
          <w:rFonts w:ascii="Arial" w:hAnsi="Arial" w:cs="Arial"/>
          <w:vertAlign w:val="superscript"/>
        </w:rPr>
        <w:t>th</w:t>
      </w:r>
      <w:r w:rsidRPr="001104CD">
        <w:rPr>
          <w:rFonts w:ascii="Arial" w:hAnsi="Arial" w:cs="Arial"/>
        </w:rPr>
        <w:t xml:space="preserve"> November 2010)</w:t>
      </w:r>
    </w:p>
    <w:p w:rsidR="009F1A90" w:rsidRPr="001104CD" w:rsidRDefault="009F1A90" w:rsidP="008C6B5B">
      <w:pPr>
        <w:numPr>
          <w:ilvl w:val="1"/>
          <w:numId w:val="16"/>
        </w:numPr>
        <w:spacing w:after="0" w:line="288" w:lineRule="auto"/>
        <w:rPr>
          <w:rFonts w:ascii="Arial" w:hAnsi="Arial" w:cs="Arial"/>
        </w:rPr>
      </w:pPr>
      <w:r w:rsidRPr="001104CD">
        <w:rPr>
          <w:rFonts w:ascii="Arial" w:hAnsi="Arial" w:cs="Arial"/>
        </w:rPr>
        <w:t>T</w:t>
      </w:r>
      <w:r>
        <w:rPr>
          <w:rFonts w:ascii="Arial" w:hAnsi="Arial" w:cs="Arial"/>
        </w:rPr>
        <w:t>raining course pilot in Vejle (</w:t>
      </w:r>
      <w:r w:rsidRPr="001104CD">
        <w:rPr>
          <w:rFonts w:ascii="Arial" w:hAnsi="Arial" w:cs="Arial"/>
        </w:rPr>
        <w:t>16</w:t>
      </w:r>
      <w:r w:rsidRPr="001104CD">
        <w:rPr>
          <w:rFonts w:ascii="Arial" w:hAnsi="Arial" w:cs="Arial"/>
          <w:vertAlign w:val="superscript"/>
        </w:rPr>
        <w:t>th</w:t>
      </w:r>
      <w:r w:rsidRPr="001104CD">
        <w:rPr>
          <w:rFonts w:ascii="Arial" w:hAnsi="Arial" w:cs="Arial"/>
        </w:rPr>
        <w:t xml:space="preserve"> – 19</w:t>
      </w:r>
      <w:r w:rsidRPr="001104CD">
        <w:rPr>
          <w:rFonts w:ascii="Arial" w:hAnsi="Arial" w:cs="Arial"/>
          <w:vertAlign w:val="superscript"/>
        </w:rPr>
        <w:t>th</w:t>
      </w:r>
      <w:r w:rsidRPr="001104CD">
        <w:rPr>
          <w:rFonts w:ascii="Arial" w:hAnsi="Arial" w:cs="Arial"/>
        </w:rPr>
        <w:t xml:space="preserve"> March 2011)</w:t>
      </w:r>
    </w:p>
    <w:p w:rsidR="009F1A90" w:rsidRPr="001104CD" w:rsidRDefault="009F1A90" w:rsidP="008C6B5B">
      <w:pPr>
        <w:numPr>
          <w:ilvl w:val="1"/>
          <w:numId w:val="16"/>
        </w:numPr>
        <w:spacing w:after="0" w:line="288" w:lineRule="auto"/>
        <w:rPr>
          <w:rFonts w:ascii="Arial" w:hAnsi="Arial" w:cs="Arial"/>
        </w:rPr>
      </w:pPr>
      <w:r w:rsidRPr="001104CD">
        <w:rPr>
          <w:rFonts w:ascii="Arial" w:hAnsi="Arial" w:cs="Arial"/>
        </w:rPr>
        <w:t>Management Meeting in Vejle (16</w:t>
      </w:r>
      <w:r w:rsidRPr="001104CD">
        <w:rPr>
          <w:rFonts w:ascii="Arial" w:hAnsi="Arial" w:cs="Arial"/>
          <w:vertAlign w:val="superscript"/>
        </w:rPr>
        <w:t>th</w:t>
      </w:r>
      <w:r w:rsidRPr="001104CD">
        <w:rPr>
          <w:rFonts w:ascii="Arial" w:hAnsi="Arial" w:cs="Arial"/>
        </w:rPr>
        <w:t xml:space="preserve"> – 18</w:t>
      </w:r>
      <w:r w:rsidRPr="001104CD">
        <w:rPr>
          <w:rFonts w:ascii="Arial" w:hAnsi="Arial" w:cs="Arial"/>
          <w:vertAlign w:val="superscript"/>
        </w:rPr>
        <w:t>th</w:t>
      </w:r>
      <w:r w:rsidRPr="001104CD">
        <w:rPr>
          <w:rFonts w:ascii="Arial" w:hAnsi="Arial" w:cs="Arial"/>
        </w:rPr>
        <w:t xml:space="preserve"> May 2011)</w:t>
      </w:r>
    </w:p>
    <w:p w:rsidR="009F1A90" w:rsidRPr="00011B9F" w:rsidRDefault="009F1A90" w:rsidP="008C6B5B">
      <w:pPr>
        <w:numPr>
          <w:ilvl w:val="0"/>
          <w:numId w:val="16"/>
        </w:numPr>
        <w:spacing w:after="0" w:line="288" w:lineRule="auto"/>
        <w:rPr>
          <w:rFonts w:ascii="Arial" w:hAnsi="Arial" w:cs="Arial"/>
          <w:i/>
          <w:iCs/>
        </w:rPr>
      </w:pPr>
      <w:r w:rsidRPr="00526219">
        <w:rPr>
          <w:rFonts w:ascii="Arial" w:hAnsi="Arial" w:cs="Arial"/>
          <w:b/>
          <w:bCs/>
        </w:rPr>
        <w:t>Materials have been developed in three languages</w:t>
      </w:r>
      <w:r>
        <w:rPr>
          <w:rFonts w:ascii="Arial" w:hAnsi="Arial" w:cs="Arial"/>
          <w:b/>
          <w:bCs/>
        </w:rPr>
        <w:t xml:space="preserve"> (Finnish, English, Danish)</w:t>
      </w:r>
      <w:r w:rsidRPr="00526219">
        <w:rPr>
          <w:rFonts w:ascii="Arial" w:hAnsi="Arial" w:cs="Arial"/>
        </w:rPr>
        <w:t xml:space="preserve"> - made possible through the commitment </w:t>
      </w:r>
      <w:r w:rsidRPr="00011B9F">
        <w:rPr>
          <w:rFonts w:ascii="Arial" w:hAnsi="Arial" w:cs="Arial"/>
        </w:rPr>
        <w:t>of the Danish partners, who translated and adapted both new and existing materials. In adapting the materials, the national context</w:t>
      </w:r>
      <w:r>
        <w:rPr>
          <w:rFonts w:ascii="Arial" w:hAnsi="Arial" w:cs="Arial"/>
        </w:rPr>
        <w:t xml:space="preserve">s were taken into account. </w:t>
      </w:r>
    </w:p>
    <w:p w:rsidR="009F1A90" w:rsidRPr="00011B9F" w:rsidRDefault="009F1A90" w:rsidP="00011B9F">
      <w:pPr>
        <w:spacing w:after="0" w:line="288" w:lineRule="auto"/>
        <w:ind w:left="360" w:firstLine="360"/>
        <w:rPr>
          <w:rFonts w:ascii="Arial" w:hAnsi="Arial" w:cs="Arial"/>
          <w:i/>
          <w:iCs/>
        </w:rPr>
      </w:pPr>
      <w:r w:rsidRPr="00011B9F">
        <w:rPr>
          <w:rFonts w:ascii="Arial" w:hAnsi="Arial" w:cs="Arial"/>
        </w:rPr>
        <w:t>Annexe 3</w:t>
      </w:r>
      <w:r>
        <w:rPr>
          <w:rFonts w:ascii="Arial" w:hAnsi="Arial" w:cs="Arial"/>
        </w:rPr>
        <w:t xml:space="preserve">: </w:t>
      </w:r>
      <w:r w:rsidRPr="00011B9F">
        <w:rPr>
          <w:rFonts w:ascii="Arial" w:hAnsi="Arial" w:cs="Arial"/>
        </w:rPr>
        <w:t xml:space="preserve"> Training materials</w:t>
      </w:r>
    </w:p>
    <w:p w:rsidR="009F1A90" w:rsidRPr="00526219" w:rsidRDefault="009F1A90" w:rsidP="008C6B5B">
      <w:pPr>
        <w:numPr>
          <w:ilvl w:val="0"/>
          <w:numId w:val="16"/>
        </w:numPr>
        <w:spacing w:after="0" w:line="288" w:lineRule="auto"/>
        <w:rPr>
          <w:rFonts w:ascii="Arial" w:hAnsi="Arial" w:cs="Arial"/>
          <w:b/>
          <w:bCs/>
          <w:i/>
          <w:iCs/>
        </w:rPr>
      </w:pPr>
      <w:r w:rsidRPr="00526219">
        <w:rPr>
          <w:rFonts w:ascii="Arial" w:hAnsi="Arial" w:cs="Arial"/>
          <w:b/>
          <w:bCs/>
        </w:rPr>
        <w:t>Piloting the materials in three EU member states</w:t>
      </w:r>
      <w:r w:rsidRPr="00526219">
        <w:rPr>
          <w:rFonts w:ascii="Arial" w:hAnsi="Arial" w:cs="Arial"/>
        </w:rPr>
        <w:t>: Materials have been piloted in Denmark and UK, and national adaptations are being made</w:t>
      </w:r>
      <w:r>
        <w:rPr>
          <w:rFonts w:ascii="Arial" w:hAnsi="Arial" w:cs="Arial"/>
        </w:rPr>
        <w:t>.</w:t>
      </w:r>
    </w:p>
    <w:p w:rsidR="009F1A90" w:rsidRPr="00526219" w:rsidRDefault="009F1A90" w:rsidP="008C6B5B">
      <w:pPr>
        <w:numPr>
          <w:ilvl w:val="0"/>
          <w:numId w:val="16"/>
        </w:numPr>
        <w:spacing w:after="0" w:line="288" w:lineRule="auto"/>
        <w:rPr>
          <w:rFonts w:ascii="Arial" w:hAnsi="Arial" w:cs="Arial"/>
        </w:rPr>
      </w:pPr>
      <w:r w:rsidRPr="00526219">
        <w:rPr>
          <w:rFonts w:ascii="Arial" w:hAnsi="Arial" w:cs="Arial"/>
          <w:b/>
          <w:bCs/>
        </w:rPr>
        <w:t>Cultural differences</w:t>
      </w:r>
      <w:r>
        <w:rPr>
          <w:rFonts w:ascii="Arial" w:hAnsi="Arial" w:cs="Arial"/>
          <w:b/>
          <w:bCs/>
        </w:rPr>
        <w:t xml:space="preserve">: </w:t>
      </w:r>
      <w:r w:rsidRPr="00F23B93">
        <w:rPr>
          <w:rFonts w:ascii="Arial" w:hAnsi="Arial" w:cs="Arial"/>
        </w:rPr>
        <w:t xml:space="preserve"> In</w:t>
      </w:r>
      <w:r>
        <w:rPr>
          <w:rFonts w:ascii="Arial" w:hAnsi="Arial" w:cs="Arial"/>
          <w:b/>
          <w:bCs/>
        </w:rPr>
        <w:t xml:space="preserve"> </w:t>
      </w:r>
      <w:r w:rsidRPr="00F23B93">
        <w:rPr>
          <w:rFonts w:ascii="Arial" w:hAnsi="Arial" w:cs="Arial"/>
        </w:rPr>
        <w:t>the process of adapting materials</w:t>
      </w:r>
      <w:r>
        <w:rPr>
          <w:rFonts w:ascii="Arial" w:hAnsi="Arial" w:cs="Arial"/>
          <w:b/>
          <w:bCs/>
        </w:rPr>
        <w:t xml:space="preserve">, </w:t>
      </w:r>
      <w:r w:rsidRPr="00F23B93">
        <w:rPr>
          <w:rFonts w:ascii="Arial" w:hAnsi="Arial" w:cs="Arial"/>
        </w:rPr>
        <w:t>cultural specificities have been identified where relevant</w:t>
      </w:r>
      <w:r>
        <w:rPr>
          <w:rFonts w:ascii="Arial" w:hAnsi="Arial" w:cs="Arial"/>
          <w:b/>
          <w:bCs/>
        </w:rPr>
        <w:t xml:space="preserve">. </w:t>
      </w:r>
      <w:r>
        <w:rPr>
          <w:rFonts w:ascii="Arial" w:hAnsi="Arial" w:cs="Arial"/>
        </w:rPr>
        <w:t>To date, the following issues have been highlighted:</w:t>
      </w:r>
    </w:p>
    <w:p w:rsidR="009F1A90" w:rsidRDefault="009F1A90" w:rsidP="008C6B5B">
      <w:pPr>
        <w:numPr>
          <w:ilvl w:val="1"/>
          <w:numId w:val="16"/>
        </w:numPr>
        <w:spacing w:after="0" w:line="288" w:lineRule="auto"/>
        <w:rPr>
          <w:rFonts w:ascii="Arial" w:hAnsi="Arial" w:cs="Arial"/>
        </w:rPr>
      </w:pPr>
      <w:r w:rsidRPr="00526219">
        <w:rPr>
          <w:rFonts w:ascii="Arial" w:hAnsi="Arial" w:cs="Arial"/>
        </w:rPr>
        <w:t xml:space="preserve">In UK, it was suggested that the political aspect of Boal’s ideas need to be </w:t>
      </w:r>
      <w:r>
        <w:rPr>
          <w:rFonts w:ascii="Arial" w:hAnsi="Arial" w:cs="Arial"/>
        </w:rPr>
        <w:t>handled carefully. This might require not using the term ‘theatre of the oppressed’.</w:t>
      </w:r>
    </w:p>
    <w:p w:rsidR="009F1A90" w:rsidRDefault="009F1A90" w:rsidP="008C6B5B">
      <w:pPr>
        <w:numPr>
          <w:ilvl w:val="1"/>
          <w:numId w:val="16"/>
        </w:numPr>
        <w:spacing w:after="0" w:line="288" w:lineRule="auto"/>
        <w:rPr>
          <w:rFonts w:ascii="Arial" w:hAnsi="Arial" w:cs="Arial"/>
        </w:rPr>
      </w:pPr>
      <w:r>
        <w:rPr>
          <w:rFonts w:ascii="Arial" w:hAnsi="Arial" w:cs="Arial"/>
        </w:rPr>
        <w:t>IT in FT was viewed as problematic in some contexts, where young people did not/could not afford smart phones, and had no credit on their phones.</w:t>
      </w:r>
    </w:p>
    <w:p w:rsidR="009F1A90" w:rsidRPr="00526219" w:rsidRDefault="009F1A90" w:rsidP="008C6B5B">
      <w:pPr>
        <w:spacing w:after="0" w:line="288" w:lineRule="auto"/>
        <w:ind w:left="1440"/>
        <w:rPr>
          <w:rFonts w:ascii="Arial" w:hAnsi="Arial" w:cs="Arial"/>
        </w:rPr>
      </w:pPr>
    </w:p>
    <w:p w:rsidR="009F1A90" w:rsidRDefault="009F1A90" w:rsidP="008C6B5B">
      <w:pPr>
        <w:spacing w:after="0" w:line="288" w:lineRule="auto"/>
        <w:ind w:left="720"/>
        <w:rPr>
          <w:rFonts w:ascii="Arial" w:hAnsi="Arial" w:cs="Arial"/>
        </w:rPr>
      </w:pPr>
    </w:p>
    <w:p w:rsidR="009F1A90" w:rsidRPr="0062010D" w:rsidRDefault="009F1A90" w:rsidP="008C6B5B">
      <w:pPr>
        <w:pStyle w:val="Heading2"/>
        <w:spacing w:before="0" w:after="0" w:line="288" w:lineRule="auto"/>
        <w:rPr>
          <w:i w:val="0"/>
          <w:iCs w:val="0"/>
          <w:sz w:val="24"/>
          <w:szCs w:val="24"/>
        </w:rPr>
      </w:pPr>
      <w:bookmarkStart w:id="29" w:name="_Toc306796031"/>
      <w:bookmarkStart w:id="30" w:name="_Toc292949519"/>
      <w:bookmarkStart w:id="31" w:name="_Toc300813333"/>
      <w:r w:rsidRPr="0062010D">
        <w:rPr>
          <w:i w:val="0"/>
          <w:iCs w:val="0"/>
          <w:sz w:val="24"/>
          <w:szCs w:val="24"/>
        </w:rPr>
        <w:t>3.4. Training course and training materials</w:t>
      </w:r>
      <w:bookmarkEnd w:id="29"/>
    </w:p>
    <w:p w:rsidR="009F1A90" w:rsidRPr="005C206D" w:rsidRDefault="009F1A90" w:rsidP="008C6B5B">
      <w:pPr>
        <w:spacing w:after="0" w:line="288" w:lineRule="auto"/>
        <w:rPr>
          <w:rFonts w:ascii="Arial" w:hAnsi="Arial" w:cs="Arial"/>
          <w:i/>
          <w:iCs/>
        </w:rPr>
      </w:pPr>
      <w:r w:rsidRPr="005C206D">
        <w:rPr>
          <w:rFonts w:ascii="Arial" w:hAnsi="Arial" w:cs="Arial"/>
          <w:i/>
          <w:iCs/>
        </w:rPr>
        <w:t>AIMS</w:t>
      </w:r>
    </w:p>
    <w:p w:rsidR="009F1A90" w:rsidRPr="00526219" w:rsidRDefault="009F1A90" w:rsidP="00622727">
      <w:pPr>
        <w:numPr>
          <w:ilvl w:val="0"/>
          <w:numId w:val="47"/>
        </w:numPr>
        <w:spacing w:after="0" w:line="288" w:lineRule="auto"/>
        <w:rPr>
          <w:rFonts w:ascii="Arial" w:hAnsi="Arial" w:cs="Arial"/>
        </w:rPr>
      </w:pPr>
      <w:r w:rsidRPr="00526219">
        <w:rPr>
          <w:rFonts w:ascii="Arial" w:hAnsi="Arial" w:cs="Arial"/>
        </w:rPr>
        <w:t>To develop training materials and a training course in three languages</w:t>
      </w:r>
    </w:p>
    <w:p w:rsidR="009F1A90" w:rsidRPr="00526219" w:rsidRDefault="009F1A90" w:rsidP="00622727">
      <w:pPr>
        <w:numPr>
          <w:ilvl w:val="0"/>
          <w:numId w:val="47"/>
        </w:numPr>
        <w:spacing w:after="0" w:line="288" w:lineRule="auto"/>
        <w:rPr>
          <w:rFonts w:ascii="Arial" w:hAnsi="Arial" w:cs="Arial"/>
        </w:rPr>
      </w:pPr>
      <w:r w:rsidRPr="00526219">
        <w:rPr>
          <w:rFonts w:ascii="Arial" w:hAnsi="Arial" w:cs="Arial"/>
        </w:rPr>
        <w:t>To pilot and refine course</w:t>
      </w:r>
      <w:r>
        <w:rPr>
          <w:rFonts w:ascii="Arial" w:hAnsi="Arial" w:cs="Arial"/>
        </w:rPr>
        <w:t xml:space="preserve"> content and materials</w:t>
      </w:r>
    </w:p>
    <w:p w:rsidR="009F1A90" w:rsidRPr="00526219" w:rsidRDefault="009F1A90" w:rsidP="008C6B5B">
      <w:pPr>
        <w:spacing w:after="0" w:line="288" w:lineRule="auto"/>
        <w:rPr>
          <w:rFonts w:ascii="Arial" w:hAnsi="Arial" w:cs="Arial"/>
        </w:rPr>
      </w:pPr>
    </w:p>
    <w:p w:rsidR="009F1A90" w:rsidRPr="005C206D" w:rsidRDefault="009F1A90" w:rsidP="008C6B5B">
      <w:pPr>
        <w:spacing w:after="0" w:line="288" w:lineRule="auto"/>
        <w:rPr>
          <w:rFonts w:ascii="Arial" w:hAnsi="Arial" w:cs="Arial"/>
          <w:i/>
          <w:iCs/>
        </w:rPr>
      </w:pPr>
      <w:r>
        <w:rPr>
          <w:rFonts w:ascii="Arial" w:hAnsi="Arial" w:cs="Arial"/>
          <w:i/>
          <w:iCs/>
        </w:rPr>
        <w:br w:type="page"/>
      </w:r>
      <w:r w:rsidRPr="005C206D">
        <w:rPr>
          <w:rFonts w:ascii="Arial" w:hAnsi="Arial" w:cs="Arial"/>
          <w:i/>
          <w:iCs/>
        </w:rPr>
        <w:t>ACHIEVMENTS</w:t>
      </w:r>
    </w:p>
    <w:p w:rsidR="009F1A90" w:rsidRDefault="009F1A90" w:rsidP="008C6B5B">
      <w:pPr>
        <w:numPr>
          <w:ilvl w:val="0"/>
          <w:numId w:val="36"/>
        </w:numPr>
        <w:spacing w:after="0" w:line="288" w:lineRule="auto"/>
        <w:rPr>
          <w:rFonts w:ascii="Arial" w:hAnsi="Arial" w:cs="Arial"/>
        </w:rPr>
      </w:pPr>
      <w:r w:rsidRPr="00526219">
        <w:rPr>
          <w:rFonts w:ascii="Arial" w:hAnsi="Arial" w:cs="Arial"/>
        </w:rPr>
        <w:t xml:space="preserve">A ‘local’ meeting of the Danish partners (January 2011) agreed that </w:t>
      </w:r>
      <w:r>
        <w:rPr>
          <w:rFonts w:ascii="Arial" w:hAnsi="Arial" w:cs="Arial"/>
        </w:rPr>
        <w:t>a two day course would be the most effective and achievable means to develop the</w:t>
      </w:r>
      <w:r w:rsidRPr="00526219">
        <w:rPr>
          <w:rFonts w:ascii="Arial" w:hAnsi="Arial" w:cs="Arial"/>
        </w:rPr>
        <w:t xml:space="preserve"> skills of counsellors working with young people</w:t>
      </w:r>
      <w:r>
        <w:rPr>
          <w:rFonts w:ascii="Arial" w:hAnsi="Arial" w:cs="Arial"/>
        </w:rPr>
        <w:t xml:space="preserve">. This should be supplemented by a further </w:t>
      </w:r>
      <w:r w:rsidRPr="00526219">
        <w:rPr>
          <w:rFonts w:ascii="Arial" w:hAnsi="Arial" w:cs="Arial"/>
        </w:rPr>
        <w:t>follow-up half-day, at which any challenges encountered could be discussed.</w:t>
      </w:r>
    </w:p>
    <w:p w:rsidR="009F1A90" w:rsidRDefault="009F1A90" w:rsidP="008C6B5B">
      <w:pPr>
        <w:numPr>
          <w:ilvl w:val="0"/>
          <w:numId w:val="36"/>
        </w:numPr>
        <w:spacing w:after="0" w:line="288" w:lineRule="auto"/>
        <w:rPr>
          <w:rFonts w:ascii="Arial" w:hAnsi="Arial" w:cs="Arial"/>
        </w:rPr>
      </w:pPr>
      <w:r w:rsidRPr="00526219">
        <w:rPr>
          <w:rFonts w:ascii="Arial" w:hAnsi="Arial" w:cs="Arial"/>
        </w:rPr>
        <w:t xml:space="preserve">Training materials and process manual in use of </w:t>
      </w:r>
      <w:r>
        <w:rPr>
          <w:rFonts w:ascii="Arial" w:hAnsi="Arial" w:cs="Arial"/>
        </w:rPr>
        <w:t>FT</w:t>
      </w:r>
      <w:r w:rsidRPr="00526219">
        <w:rPr>
          <w:rFonts w:ascii="Arial" w:hAnsi="Arial" w:cs="Arial"/>
        </w:rPr>
        <w:t xml:space="preserve"> have now been developed. They include:</w:t>
      </w:r>
    </w:p>
    <w:p w:rsidR="009F1A90" w:rsidRDefault="009F1A90" w:rsidP="008C6B5B">
      <w:pPr>
        <w:numPr>
          <w:ilvl w:val="1"/>
          <w:numId w:val="36"/>
        </w:numPr>
        <w:spacing w:after="0" w:line="288" w:lineRule="auto"/>
        <w:rPr>
          <w:rFonts w:ascii="Arial" w:hAnsi="Arial" w:cs="Arial"/>
        </w:rPr>
      </w:pPr>
      <w:r w:rsidRPr="00526219">
        <w:rPr>
          <w:rFonts w:ascii="Arial" w:hAnsi="Arial" w:cs="Arial"/>
        </w:rPr>
        <w:t>Background  and rationale for the use of FT in education</w:t>
      </w:r>
    </w:p>
    <w:p w:rsidR="009F1A90" w:rsidRDefault="009F1A90" w:rsidP="008C6B5B">
      <w:pPr>
        <w:numPr>
          <w:ilvl w:val="1"/>
          <w:numId w:val="36"/>
        </w:numPr>
        <w:spacing w:after="0" w:line="288" w:lineRule="auto"/>
        <w:rPr>
          <w:rFonts w:ascii="Arial" w:hAnsi="Arial" w:cs="Arial"/>
        </w:rPr>
      </w:pPr>
      <w:r w:rsidRPr="00526219">
        <w:rPr>
          <w:rFonts w:ascii="Arial" w:hAnsi="Arial" w:cs="Arial"/>
        </w:rPr>
        <w:t>Warm up materials</w:t>
      </w:r>
    </w:p>
    <w:p w:rsidR="009F1A90" w:rsidRDefault="009F1A90" w:rsidP="008C6B5B">
      <w:pPr>
        <w:numPr>
          <w:ilvl w:val="1"/>
          <w:numId w:val="36"/>
        </w:numPr>
        <w:spacing w:after="0" w:line="288" w:lineRule="auto"/>
        <w:rPr>
          <w:rFonts w:ascii="Arial" w:hAnsi="Arial" w:cs="Arial"/>
        </w:rPr>
      </w:pPr>
      <w:r w:rsidRPr="00526219">
        <w:rPr>
          <w:rFonts w:ascii="Arial" w:hAnsi="Arial" w:cs="Arial"/>
        </w:rPr>
        <w:t>Value exercises</w:t>
      </w:r>
    </w:p>
    <w:p w:rsidR="009F1A90" w:rsidRDefault="009F1A90" w:rsidP="008C6B5B">
      <w:pPr>
        <w:numPr>
          <w:ilvl w:val="1"/>
          <w:numId w:val="36"/>
        </w:numPr>
        <w:spacing w:after="0" w:line="288" w:lineRule="auto"/>
        <w:rPr>
          <w:rFonts w:ascii="Arial" w:hAnsi="Arial" w:cs="Arial"/>
        </w:rPr>
      </w:pPr>
      <w:r w:rsidRPr="00526219">
        <w:rPr>
          <w:rFonts w:ascii="Arial" w:hAnsi="Arial" w:cs="Arial"/>
        </w:rPr>
        <w:t>Information on the role of ‘the joker’</w:t>
      </w:r>
    </w:p>
    <w:p w:rsidR="009F1A90" w:rsidRDefault="009F1A90" w:rsidP="008C6B5B">
      <w:pPr>
        <w:numPr>
          <w:ilvl w:val="1"/>
          <w:numId w:val="36"/>
        </w:numPr>
        <w:spacing w:after="0" w:line="288" w:lineRule="auto"/>
        <w:rPr>
          <w:rFonts w:ascii="Arial" w:hAnsi="Arial" w:cs="Arial"/>
        </w:rPr>
      </w:pPr>
      <w:r w:rsidRPr="00526219">
        <w:rPr>
          <w:rFonts w:ascii="Arial" w:hAnsi="Arial" w:cs="Arial"/>
        </w:rPr>
        <w:t>Rules and principles of FT</w:t>
      </w:r>
    </w:p>
    <w:p w:rsidR="009F1A90" w:rsidRDefault="009F1A90" w:rsidP="008C6B5B">
      <w:pPr>
        <w:numPr>
          <w:ilvl w:val="1"/>
          <w:numId w:val="36"/>
        </w:numPr>
        <w:spacing w:after="0" w:line="288" w:lineRule="auto"/>
        <w:rPr>
          <w:rFonts w:ascii="Arial" w:hAnsi="Arial" w:cs="Arial"/>
        </w:rPr>
      </w:pPr>
      <w:r w:rsidRPr="00526219">
        <w:rPr>
          <w:rFonts w:ascii="Arial" w:hAnsi="Arial" w:cs="Arial"/>
        </w:rPr>
        <w:t>Technology and digital media in IT</w:t>
      </w:r>
    </w:p>
    <w:p w:rsidR="009F1A90" w:rsidRDefault="009F1A90" w:rsidP="008C6B5B">
      <w:pPr>
        <w:numPr>
          <w:ilvl w:val="1"/>
          <w:numId w:val="36"/>
        </w:numPr>
        <w:spacing w:after="0" w:line="288" w:lineRule="auto"/>
        <w:rPr>
          <w:rFonts w:ascii="Arial" w:hAnsi="Arial" w:cs="Arial"/>
        </w:rPr>
      </w:pPr>
      <w:r w:rsidRPr="00526219">
        <w:rPr>
          <w:rFonts w:ascii="Arial" w:hAnsi="Arial" w:cs="Arial"/>
        </w:rPr>
        <w:t>Ethical an</w:t>
      </w:r>
      <w:r>
        <w:rPr>
          <w:rFonts w:ascii="Arial" w:hAnsi="Arial" w:cs="Arial"/>
        </w:rPr>
        <w:t xml:space="preserve">d legal considerations within the different member-states. In the Danish context, this focuses </w:t>
      </w:r>
      <w:r w:rsidRPr="00526219">
        <w:rPr>
          <w:rFonts w:ascii="Arial" w:hAnsi="Arial" w:cs="Arial"/>
        </w:rPr>
        <w:t>on restrictions and protection according to the Danish Personal Data law</w:t>
      </w:r>
      <w:r>
        <w:rPr>
          <w:rFonts w:ascii="Arial" w:hAnsi="Arial" w:cs="Arial"/>
        </w:rPr>
        <w:t>. The UK and Finish versions have been developed according to their national data legislation.</w:t>
      </w:r>
    </w:p>
    <w:p w:rsidR="009F1A90" w:rsidRPr="00526219" w:rsidRDefault="009F1A90" w:rsidP="008C6B5B">
      <w:pPr>
        <w:numPr>
          <w:ilvl w:val="1"/>
          <w:numId w:val="36"/>
        </w:numPr>
        <w:spacing w:after="0" w:line="288" w:lineRule="auto"/>
        <w:rPr>
          <w:rFonts w:ascii="Arial" w:hAnsi="Arial" w:cs="Arial"/>
        </w:rPr>
      </w:pPr>
      <w:r w:rsidRPr="00526219">
        <w:rPr>
          <w:rFonts w:ascii="Arial" w:hAnsi="Arial" w:cs="Arial"/>
        </w:rPr>
        <w:t xml:space="preserve">A glossary and list of materials: </w:t>
      </w:r>
    </w:p>
    <w:p w:rsidR="009F1A90" w:rsidRPr="00526219" w:rsidRDefault="009F1A90" w:rsidP="008C6B5B">
      <w:pPr>
        <w:numPr>
          <w:ilvl w:val="0"/>
          <w:numId w:val="18"/>
        </w:numPr>
        <w:spacing w:after="0" w:line="288" w:lineRule="auto"/>
        <w:rPr>
          <w:rFonts w:ascii="Arial" w:hAnsi="Arial" w:cs="Arial"/>
        </w:rPr>
      </w:pPr>
      <w:r w:rsidRPr="00526219">
        <w:rPr>
          <w:rFonts w:ascii="Arial" w:hAnsi="Arial" w:cs="Arial"/>
        </w:rPr>
        <w:t>Materials were piloted with the partners at a transnational meeting (16</w:t>
      </w:r>
      <w:r w:rsidRPr="00526219">
        <w:rPr>
          <w:rFonts w:ascii="Arial" w:hAnsi="Arial" w:cs="Arial"/>
          <w:vertAlign w:val="superscript"/>
        </w:rPr>
        <w:t>th</w:t>
      </w:r>
      <w:r w:rsidRPr="00526219">
        <w:rPr>
          <w:rFonts w:ascii="Arial" w:hAnsi="Arial" w:cs="Arial"/>
        </w:rPr>
        <w:t xml:space="preserve"> – 19</w:t>
      </w:r>
      <w:r w:rsidRPr="00526219">
        <w:rPr>
          <w:rFonts w:ascii="Arial" w:hAnsi="Arial" w:cs="Arial"/>
          <w:vertAlign w:val="superscript"/>
        </w:rPr>
        <w:t>th</w:t>
      </w:r>
      <w:r w:rsidRPr="00526219">
        <w:rPr>
          <w:rFonts w:ascii="Arial" w:hAnsi="Arial" w:cs="Arial"/>
        </w:rPr>
        <w:t xml:space="preserve"> March 2011).</w:t>
      </w:r>
    </w:p>
    <w:p w:rsidR="009F1A90" w:rsidRPr="00526219" w:rsidRDefault="009F1A90" w:rsidP="008C6B5B">
      <w:pPr>
        <w:numPr>
          <w:ilvl w:val="0"/>
          <w:numId w:val="18"/>
        </w:numPr>
        <w:spacing w:after="0" w:line="288" w:lineRule="auto"/>
        <w:rPr>
          <w:rFonts w:ascii="Arial" w:hAnsi="Arial" w:cs="Arial"/>
        </w:rPr>
      </w:pPr>
      <w:r w:rsidRPr="00526219">
        <w:rPr>
          <w:rFonts w:ascii="Arial" w:hAnsi="Arial" w:cs="Arial"/>
        </w:rPr>
        <w:t>One partner (UU Vejle) delivered a ‘test run’ of the method with a class of 8</w:t>
      </w:r>
      <w:r w:rsidRPr="00526219">
        <w:rPr>
          <w:rFonts w:ascii="Arial" w:hAnsi="Arial" w:cs="Arial"/>
          <w:vertAlign w:val="superscript"/>
        </w:rPr>
        <w:t>th</w:t>
      </w:r>
      <w:r w:rsidRPr="00526219">
        <w:rPr>
          <w:rFonts w:ascii="Arial" w:hAnsi="Arial" w:cs="Arial"/>
        </w:rPr>
        <w:t xml:space="preserve"> graders </w:t>
      </w:r>
    </w:p>
    <w:p w:rsidR="009F1A90" w:rsidRPr="00526219" w:rsidRDefault="009F1A90" w:rsidP="008C6B5B">
      <w:pPr>
        <w:numPr>
          <w:ilvl w:val="0"/>
          <w:numId w:val="18"/>
        </w:numPr>
        <w:spacing w:after="0" w:line="288" w:lineRule="auto"/>
        <w:rPr>
          <w:rFonts w:ascii="Arial" w:hAnsi="Arial" w:cs="Arial"/>
        </w:rPr>
      </w:pPr>
      <w:r w:rsidRPr="00526219">
        <w:rPr>
          <w:rFonts w:ascii="Arial" w:hAnsi="Arial" w:cs="Arial"/>
        </w:rPr>
        <w:t xml:space="preserve">The course was revised and discussed at </w:t>
      </w:r>
      <w:r>
        <w:rPr>
          <w:rFonts w:ascii="Arial" w:hAnsi="Arial" w:cs="Arial"/>
        </w:rPr>
        <w:t xml:space="preserve">a </w:t>
      </w:r>
      <w:r w:rsidRPr="00526219">
        <w:rPr>
          <w:rFonts w:ascii="Arial" w:hAnsi="Arial" w:cs="Arial"/>
        </w:rPr>
        <w:t>meeting of local partners (UU Vejle and VIFIN) on 23</w:t>
      </w:r>
      <w:r w:rsidRPr="00526219">
        <w:rPr>
          <w:rFonts w:ascii="Arial" w:hAnsi="Arial" w:cs="Arial"/>
          <w:vertAlign w:val="superscript"/>
        </w:rPr>
        <w:t>rd</w:t>
      </w:r>
      <w:r w:rsidRPr="00526219">
        <w:rPr>
          <w:rFonts w:ascii="Arial" w:hAnsi="Arial" w:cs="Arial"/>
        </w:rPr>
        <w:t xml:space="preserve"> June 2011. The subcontractor ACT! also attended the meeting</w:t>
      </w:r>
      <w:r>
        <w:rPr>
          <w:rFonts w:ascii="Arial" w:hAnsi="Arial" w:cs="Arial"/>
        </w:rPr>
        <w:t>.  A revised draft was subsequently provided to partners for comments and discussed at the Yahoo platform before it was finalised.</w:t>
      </w:r>
    </w:p>
    <w:p w:rsidR="009F1A90" w:rsidRPr="00526219" w:rsidRDefault="009F1A90" w:rsidP="008C6B5B">
      <w:pPr>
        <w:pStyle w:val="Heading3"/>
        <w:spacing w:before="0" w:after="0" w:line="288" w:lineRule="auto"/>
        <w:rPr>
          <w:b w:val="0"/>
          <w:bCs w:val="0"/>
          <w:color w:val="000000"/>
          <w:sz w:val="22"/>
          <w:szCs w:val="22"/>
        </w:rPr>
      </w:pPr>
    </w:p>
    <w:p w:rsidR="009F1A90" w:rsidRPr="00526219" w:rsidRDefault="009F1A90" w:rsidP="008C6B5B">
      <w:pPr>
        <w:spacing w:after="0" w:line="288" w:lineRule="auto"/>
        <w:rPr>
          <w:rFonts w:ascii="Arial" w:hAnsi="Arial" w:cs="Arial"/>
        </w:rPr>
      </w:pPr>
      <w:r>
        <w:rPr>
          <w:rFonts w:ascii="Arial" w:hAnsi="Arial" w:cs="Arial"/>
          <w:color w:val="000000"/>
        </w:rPr>
        <w:t xml:space="preserve">Using the finalised materials </w:t>
      </w:r>
      <w:r w:rsidRPr="00526219">
        <w:rPr>
          <w:rFonts w:ascii="Arial" w:hAnsi="Arial" w:cs="Arial"/>
          <w:color w:val="000000"/>
        </w:rPr>
        <w:t xml:space="preserve">courses are due to run in late summer/autumn of 2011. </w:t>
      </w:r>
      <w:r w:rsidRPr="00526219">
        <w:rPr>
          <w:rFonts w:ascii="Arial" w:hAnsi="Arial" w:cs="Arial"/>
        </w:rPr>
        <w:t>They will be evaluated by participants.</w:t>
      </w:r>
    </w:p>
    <w:p w:rsidR="009F1A90" w:rsidRDefault="009F1A90" w:rsidP="008C6B5B">
      <w:pPr>
        <w:spacing w:after="0" w:line="288" w:lineRule="auto"/>
        <w:rPr>
          <w:rFonts w:ascii="Arial" w:hAnsi="Arial" w:cs="Arial"/>
          <w:b/>
          <w:bCs/>
        </w:rPr>
      </w:pPr>
      <w:r w:rsidRPr="001B5221">
        <w:rPr>
          <w:rFonts w:ascii="Arial" w:hAnsi="Arial" w:cs="Arial"/>
          <w:color w:val="000000"/>
        </w:rPr>
        <w:t>See Annexe 3</w:t>
      </w:r>
      <w:r>
        <w:rPr>
          <w:rFonts w:ascii="Arial" w:hAnsi="Arial" w:cs="Arial"/>
          <w:color w:val="000000"/>
        </w:rPr>
        <w:t xml:space="preserve">: </w:t>
      </w:r>
      <w:r w:rsidRPr="001B5221">
        <w:rPr>
          <w:rFonts w:ascii="Arial" w:hAnsi="Arial" w:cs="Arial"/>
          <w:color w:val="000000"/>
        </w:rPr>
        <w:t xml:space="preserve"> Training Materials</w:t>
      </w:r>
    </w:p>
    <w:p w:rsidR="009F1A90" w:rsidRPr="00526219" w:rsidRDefault="009F1A90" w:rsidP="008C6B5B">
      <w:pPr>
        <w:spacing w:after="0" w:line="288" w:lineRule="auto"/>
        <w:rPr>
          <w:rFonts w:ascii="Arial" w:hAnsi="Arial" w:cs="Arial"/>
          <w:b/>
          <w:bCs/>
        </w:rPr>
      </w:pPr>
    </w:p>
    <w:p w:rsidR="009F1A90" w:rsidRPr="00991019" w:rsidRDefault="009F1A90" w:rsidP="00991019">
      <w:pPr>
        <w:pStyle w:val="Heading2"/>
        <w:rPr>
          <w:i w:val="0"/>
          <w:iCs w:val="0"/>
          <w:sz w:val="24"/>
          <w:szCs w:val="24"/>
        </w:rPr>
      </w:pPr>
      <w:bookmarkStart w:id="32" w:name="_Toc306796032"/>
      <w:r w:rsidRPr="00991019">
        <w:rPr>
          <w:i w:val="0"/>
          <w:iCs w:val="0"/>
          <w:sz w:val="24"/>
          <w:szCs w:val="24"/>
        </w:rPr>
        <w:t>3.5 Handbook on the FT method for counsellors and teachers</w:t>
      </w:r>
      <w:bookmarkEnd w:id="32"/>
    </w:p>
    <w:p w:rsidR="009F1A90" w:rsidRPr="00526219" w:rsidRDefault="009F1A90" w:rsidP="008C6B5B">
      <w:pPr>
        <w:numPr>
          <w:ilvl w:val="0"/>
          <w:numId w:val="26"/>
        </w:numPr>
        <w:spacing w:after="0" w:line="288" w:lineRule="auto"/>
        <w:rPr>
          <w:rFonts w:ascii="Arial" w:hAnsi="Arial" w:cs="Arial"/>
        </w:rPr>
      </w:pPr>
      <w:bookmarkStart w:id="33" w:name="_Toc292949520"/>
      <w:bookmarkStart w:id="34" w:name="_Toc300813334"/>
      <w:bookmarkEnd w:id="30"/>
      <w:bookmarkEnd w:id="31"/>
      <w:r w:rsidRPr="00526219">
        <w:rPr>
          <w:rFonts w:ascii="Arial" w:hAnsi="Arial" w:cs="Arial"/>
        </w:rPr>
        <w:t>This is not due to be developed until August 2012</w:t>
      </w:r>
    </w:p>
    <w:p w:rsidR="009F1A90" w:rsidRPr="00526219" w:rsidRDefault="009F1A90" w:rsidP="008C6B5B">
      <w:pPr>
        <w:spacing w:after="0" w:line="288" w:lineRule="auto"/>
        <w:rPr>
          <w:rFonts w:ascii="Arial" w:hAnsi="Arial" w:cs="Arial"/>
        </w:rPr>
      </w:pPr>
    </w:p>
    <w:p w:rsidR="009F1A90" w:rsidRPr="00526219" w:rsidRDefault="009F1A90" w:rsidP="008C6B5B">
      <w:pPr>
        <w:spacing w:after="0" w:line="288" w:lineRule="auto"/>
        <w:rPr>
          <w:rFonts w:ascii="Arial" w:hAnsi="Arial" w:cs="Arial"/>
        </w:rPr>
      </w:pPr>
    </w:p>
    <w:p w:rsidR="009F1A90" w:rsidRPr="0062010D" w:rsidRDefault="009F1A90" w:rsidP="008C6B5B">
      <w:pPr>
        <w:pStyle w:val="Heading2"/>
        <w:spacing w:before="0" w:after="0" w:line="288" w:lineRule="auto"/>
        <w:rPr>
          <w:i w:val="0"/>
          <w:iCs w:val="0"/>
          <w:sz w:val="24"/>
          <w:szCs w:val="24"/>
        </w:rPr>
      </w:pPr>
      <w:bookmarkStart w:id="35" w:name="_Toc306796033"/>
      <w:r w:rsidRPr="0062010D">
        <w:rPr>
          <w:i w:val="0"/>
          <w:iCs w:val="0"/>
          <w:sz w:val="24"/>
          <w:szCs w:val="24"/>
        </w:rPr>
        <w:t>3.6 IT and mobile platform and social network</w:t>
      </w:r>
      <w:bookmarkEnd w:id="35"/>
    </w:p>
    <w:p w:rsidR="009F1A90" w:rsidRPr="005C206D" w:rsidRDefault="009F1A90" w:rsidP="008C6B5B">
      <w:pPr>
        <w:spacing w:after="0" w:line="288" w:lineRule="auto"/>
        <w:rPr>
          <w:rFonts w:ascii="Arial" w:hAnsi="Arial" w:cs="Arial"/>
          <w:i/>
          <w:iCs/>
        </w:rPr>
      </w:pPr>
      <w:r w:rsidRPr="005C206D">
        <w:rPr>
          <w:rFonts w:ascii="Arial" w:hAnsi="Arial" w:cs="Arial"/>
          <w:i/>
          <w:iCs/>
        </w:rPr>
        <w:t>AIMS</w:t>
      </w:r>
    </w:p>
    <w:p w:rsidR="009F1A90" w:rsidRPr="00526219" w:rsidRDefault="009F1A90" w:rsidP="008C6B5B">
      <w:pPr>
        <w:numPr>
          <w:ilvl w:val="0"/>
          <w:numId w:val="26"/>
        </w:numPr>
        <w:spacing w:after="0" w:line="288" w:lineRule="auto"/>
        <w:rPr>
          <w:rFonts w:ascii="Arial" w:hAnsi="Arial" w:cs="Arial"/>
        </w:rPr>
      </w:pPr>
      <w:r w:rsidRPr="00526219">
        <w:rPr>
          <w:rFonts w:ascii="Arial" w:hAnsi="Arial" w:cs="Arial"/>
        </w:rPr>
        <w:t>To use develop and maintain an IT multimedia platform</w:t>
      </w:r>
    </w:p>
    <w:p w:rsidR="009F1A90" w:rsidRPr="00526219" w:rsidRDefault="009F1A90" w:rsidP="008C6B5B">
      <w:pPr>
        <w:numPr>
          <w:ilvl w:val="0"/>
          <w:numId w:val="26"/>
        </w:numPr>
        <w:spacing w:after="0" w:line="288" w:lineRule="auto"/>
        <w:rPr>
          <w:rFonts w:ascii="Arial" w:hAnsi="Arial" w:cs="Arial"/>
        </w:rPr>
      </w:pPr>
      <w:r w:rsidRPr="00526219">
        <w:rPr>
          <w:rFonts w:ascii="Arial" w:hAnsi="Arial" w:cs="Arial"/>
        </w:rPr>
        <w:t>To create and support an online Social Network (see 3.2 Innovation)</w:t>
      </w:r>
    </w:p>
    <w:p w:rsidR="009F1A90" w:rsidRPr="00526219" w:rsidRDefault="009F1A90" w:rsidP="008C6B5B">
      <w:pPr>
        <w:numPr>
          <w:ilvl w:val="0"/>
          <w:numId w:val="26"/>
        </w:numPr>
        <w:spacing w:after="0" w:line="288" w:lineRule="auto"/>
        <w:rPr>
          <w:rFonts w:ascii="Arial" w:hAnsi="Arial" w:cs="Arial"/>
        </w:rPr>
      </w:pPr>
      <w:r>
        <w:rPr>
          <w:rFonts w:ascii="Arial" w:hAnsi="Arial" w:cs="Arial"/>
        </w:rPr>
        <w:t xml:space="preserve">To </w:t>
      </w:r>
      <w:r w:rsidRPr="00D763DA">
        <w:rPr>
          <w:rFonts w:ascii="Arial" w:hAnsi="Arial" w:cs="Arial"/>
        </w:rPr>
        <w:t>encourage active involvement of the youth in learning and seeking guidance through the exploitation of the digital/mobile platforms</w:t>
      </w:r>
      <w:r>
        <w:rPr>
          <w:rFonts w:ascii="Arial" w:hAnsi="Arial" w:cs="Arial"/>
        </w:rPr>
        <w:t xml:space="preserve"> </w:t>
      </w:r>
    </w:p>
    <w:p w:rsidR="009F1A90" w:rsidRDefault="009F1A90" w:rsidP="008C6B5B">
      <w:pPr>
        <w:spacing w:after="0" w:line="288" w:lineRule="auto"/>
        <w:rPr>
          <w:rFonts w:ascii="Arial" w:hAnsi="Arial" w:cs="Arial"/>
          <w:i/>
          <w:iCs/>
        </w:rPr>
      </w:pPr>
    </w:p>
    <w:p w:rsidR="009F1A90" w:rsidRPr="005C206D" w:rsidRDefault="009F1A90" w:rsidP="008C6B5B">
      <w:pPr>
        <w:spacing w:after="0" w:line="288" w:lineRule="auto"/>
        <w:rPr>
          <w:rFonts w:ascii="Arial" w:hAnsi="Arial" w:cs="Arial"/>
          <w:i/>
          <w:iCs/>
        </w:rPr>
      </w:pPr>
      <w:r>
        <w:rPr>
          <w:rFonts w:ascii="Arial" w:hAnsi="Arial" w:cs="Arial"/>
          <w:i/>
          <w:iCs/>
        </w:rPr>
        <w:br w:type="page"/>
      </w:r>
      <w:r w:rsidRPr="005C206D">
        <w:rPr>
          <w:rFonts w:ascii="Arial" w:hAnsi="Arial" w:cs="Arial"/>
          <w:i/>
          <w:iCs/>
        </w:rPr>
        <w:t>ACHIEVMENTS</w:t>
      </w:r>
    </w:p>
    <w:p w:rsidR="009F1A90" w:rsidRPr="00237376" w:rsidRDefault="009F1A90" w:rsidP="008C6B5B">
      <w:pPr>
        <w:numPr>
          <w:ilvl w:val="0"/>
          <w:numId w:val="37"/>
        </w:numPr>
        <w:spacing w:after="0" w:line="288" w:lineRule="auto"/>
        <w:rPr>
          <w:rFonts w:ascii="Arial" w:hAnsi="Arial" w:cs="Arial"/>
        </w:rPr>
      </w:pPr>
      <w:r>
        <w:rPr>
          <w:rFonts w:ascii="Arial" w:hAnsi="Arial" w:cs="Arial"/>
        </w:rPr>
        <w:t>The w</w:t>
      </w:r>
      <w:r w:rsidRPr="00237376">
        <w:rPr>
          <w:rFonts w:ascii="Arial" w:hAnsi="Arial" w:cs="Arial"/>
        </w:rPr>
        <w:t xml:space="preserve">ebsite </w:t>
      </w:r>
      <w:r>
        <w:rPr>
          <w:rFonts w:ascii="Arial" w:hAnsi="Arial" w:cs="Arial"/>
        </w:rPr>
        <w:t xml:space="preserve">is </w:t>
      </w:r>
      <w:r w:rsidRPr="00237376">
        <w:rPr>
          <w:rFonts w:ascii="Arial" w:hAnsi="Arial" w:cs="Arial"/>
        </w:rPr>
        <w:t>now available in three languages of the partnership</w:t>
      </w:r>
    </w:p>
    <w:p w:rsidR="009F1A90" w:rsidRPr="00237376" w:rsidRDefault="009F1A90" w:rsidP="006B1311">
      <w:pPr>
        <w:spacing w:after="0" w:line="288" w:lineRule="auto"/>
        <w:ind w:left="360"/>
        <w:rPr>
          <w:rFonts w:ascii="Arial" w:hAnsi="Arial" w:cs="Arial"/>
        </w:rPr>
      </w:pPr>
      <w:r>
        <w:t xml:space="preserve">        </w:t>
      </w:r>
      <w:hyperlink r:id="rId8" w:history="1">
        <w:r w:rsidRPr="00237376">
          <w:rPr>
            <w:rStyle w:val="Hyperlink"/>
            <w:rFonts w:ascii="Arial" w:hAnsi="Arial" w:cs="Arial"/>
          </w:rPr>
          <w:t>http://www.actvise.eu</w:t>
        </w:r>
      </w:hyperlink>
    </w:p>
    <w:p w:rsidR="009F1A90" w:rsidRPr="001B5221" w:rsidRDefault="009F1A90" w:rsidP="008C6B5B">
      <w:pPr>
        <w:numPr>
          <w:ilvl w:val="0"/>
          <w:numId w:val="37"/>
        </w:numPr>
        <w:spacing w:after="0" w:line="288" w:lineRule="auto"/>
        <w:rPr>
          <w:rFonts w:ascii="Arial" w:hAnsi="Arial" w:cs="Arial"/>
        </w:rPr>
      </w:pPr>
      <w:r w:rsidRPr="00237376">
        <w:rPr>
          <w:rFonts w:ascii="Arial" w:hAnsi="Arial" w:cs="Arial"/>
        </w:rPr>
        <w:t xml:space="preserve">A discussion at the May </w:t>
      </w:r>
      <w:r>
        <w:rPr>
          <w:rFonts w:ascii="Arial" w:hAnsi="Arial" w:cs="Arial"/>
        </w:rPr>
        <w:t xml:space="preserve">2011 </w:t>
      </w:r>
      <w:r w:rsidRPr="00237376">
        <w:rPr>
          <w:rFonts w:ascii="Arial" w:hAnsi="Arial" w:cs="Arial"/>
        </w:rPr>
        <w:t xml:space="preserve">management meeting identified the potential to use </w:t>
      </w:r>
      <w:r w:rsidRPr="001B5221">
        <w:rPr>
          <w:rFonts w:ascii="Arial" w:hAnsi="Arial" w:cs="Arial"/>
        </w:rPr>
        <w:t>‘</w:t>
      </w:r>
      <w:r>
        <w:rPr>
          <w:rFonts w:ascii="Arial" w:hAnsi="Arial" w:cs="Arial"/>
        </w:rPr>
        <w:t>LinkedIn</w:t>
      </w:r>
      <w:r w:rsidRPr="001B5221">
        <w:rPr>
          <w:rFonts w:ascii="Arial" w:hAnsi="Arial" w:cs="Arial"/>
        </w:rPr>
        <w:t>’ as an option for partners not able to use Facebook</w:t>
      </w:r>
      <w:bookmarkEnd w:id="33"/>
      <w:bookmarkEnd w:id="34"/>
      <w:r>
        <w:rPr>
          <w:rFonts w:ascii="Arial" w:hAnsi="Arial" w:cs="Arial"/>
        </w:rPr>
        <w:t>.</w:t>
      </w:r>
    </w:p>
    <w:p w:rsidR="009F1A90" w:rsidRDefault="009F1A90" w:rsidP="008C6B5B">
      <w:pPr>
        <w:numPr>
          <w:ilvl w:val="0"/>
          <w:numId w:val="37"/>
        </w:numPr>
        <w:spacing w:after="0" w:line="288" w:lineRule="auto"/>
        <w:rPr>
          <w:rFonts w:ascii="Arial" w:hAnsi="Arial" w:cs="Arial"/>
        </w:rPr>
      </w:pPr>
      <w:r>
        <w:rPr>
          <w:rFonts w:ascii="Arial" w:hAnsi="Arial" w:cs="Arial"/>
        </w:rPr>
        <w:t xml:space="preserve">As identified in section 3.2, partners had different views on the effectiveness, options and restrictions for delivering this aspect of the project, and each partner has researched the legislative and ethical requirements in relation to using social networking. </w:t>
      </w:r>
    </w:p>
    <w:p w:rsidR="009F1A90" w:rsidRPr="00526219" w:rsidRDefault="009F1A90" w:rsidP="001B5221">
      <w:pPr>
        <w:spacing w:after="0" w:line="288" w:lineRule="auto"/>
        <w:ind w:left="720"/>
        <w:rPr>
          <w:rFonts w:ascii="Arial" w:hAnsi="Arial" w:cs="Arial"/>
        </w:rPr>
      </w:pPr>
      <w:bookmarkStart w:id="36" w:name="_Toc292949531"/>
      <w:bookmarkStart w:id="37" w:name="_Toc300813345"/>
      <w:r>
        <w:rPr>
          <w:rFonts w:ascii="Arial" w:hAnsi="Arial" w:cs="Arial"/>
        </w:rPr>
        <w:t>See Annexe 2: Partner’s summary of the use of social networking site in their country.</w:t>
      </w:r>
    </w:p>
    <w:p w:rsidR="009F1A90" w:rsidRDefault="009F1A90" w:rsidP="008C6B5B">
      <w:pPr>
        <w:pStyle w:val="Heading2"/>
        <w:spacing w:before="0" w:after="0" w:line="288" w:lineRule="auto"/>
        <w:rPr>
          <w:i w:val="0"/>
          <w:iCs w:val="0"/>
          <w:sz w:val="24"/>
          <w:szCs w:val="24"/>
        </w:rPr>
      </w:pPr>
    </w:p>
    <w:p w:rsidR="009F1A90" w:rsidRPr="0062010D" w:rsidRDefault="009F1A90" w:rsidP="008C6B5B">
      <w:pPr>
        <w:pStyle w:val="Heading2"/>
        <w:spacing w:before="0" w:after="0" w:line="288" w:lineRule="auto"/>
        <w:rPr>
          <w:i w:val="0"/>
          <w:iCs w:val="0"/>
          <w:sz w:val="24"/>
          <w:szCs w:val="24"/>
        </w:rPr>
      </w:pPr>
      <w:bookmarkStart w:id="38" w:name="_Toc306796034"/>
      <w:r w:rsidRPr="0062010D">
        <w:rPr>
          <w:i w:val="0"/>
          <w:iCs w:val="0"/>
          <w:sz w:val="24"/>
          <w:szCs w:val="24"/>
        </w:rPr>
        <w:t>3.7 Dissemination and exploitation</w:t>
      </w:r>
      <w:bookmarkEnd w:id="36"/>
      <w:bookmarkEnd w:id="37"/>
      <w:bookmarkEnd w:id="38"/>
    </w:p>
    <w:p w:rsidR="009F1A90" w:rsidRPr="005C206D" w:rsidRDefault="009F1A90" w:rsidP="008C6B5B">
      <w:pPr>
        <w:spacing w:after="0" w:line="288" w:lineRule="auto"/>
        <w:rPr>
          <w:rFonts w:ascii="Arial" w:hAnsi="Arial" w:cs="Arial"/>
          <w:i/>
          <w:iCs/>
        </w:rPr>
      </w:pPr>
      <w:r w:rsidRPr="005C206D">
        <w:rPr>
          <w:rFonts w:ascii="Arial" w:hAnsi="Arial" w:cs="Arial"/>
          <w:i/>
          <w:iCs/>
        </w:rPr>
        <w:t>AIMS</w:t>
      </w:r>
    </w:p>
    <w:p w:rsidR="009F1A90" w:rsidRPr="00526219" w:rsidRDefault="009F1A90" w:rsidP="008C6B5B">
      <w:pPr>
        <w:numPr>
          <w:ilvl w:val="0"/>
          <w:numId w:val="38"/>
        </w:numPr>
        <w:spacing w:after="0" w:line="288" w:lineRule="auto"/>
        <w:rPr>
          <w:rFonts w:ascii="Arial" w:hAnsi="Arial" w:cs="Arial"/>
        </w:rPr>
      </w:pPr>
      <w:r w:rsidRPr="00526219">
        <w:rPr>
          <w:rFonts w:ascii="Arial" w:hAnsi="Arial" w:cs="Arial"/>
        </w:rPr>
        <w:t xml:space="preserve">To share the project outcomes and process with other national and European career/guidance counsellors and teachers in primary and secondary education level </w:t>
      </w:r>
    </w:p>
    <w:p w:rsidR="009F1A90" w:rsidRPr="00526219" w:rsidRDefault="009F1A90" w:rsidP="008C6B5B">
      <w:pPr>
        <w:numPr>
          <w:ilvl w:val="0"/>
          <w:numId w:val="38"/>
        </w:numPr>
        <w:spacing w:after="0" w:line="288" w:lineRule="auto"/>
        <w:rPr>
          <w:rFonts w:ascii="Arial" w:hAnsi="Arial" w:cs="Arial"/>
        </w:rPr>
      </w:pPr>
      <w:r w:rsidRPr="00526219">
        <w:rPr>
          <w:rFonts w:ascii="Arial" w:hAnsi="Arial" w:cs="Arial"/>
        </w:rPr>
        <w:t>To disseminate and exploit the training course and materials</w:t>
      </w:r>
    </w:p>
    <w:p w:rsidR="009F1A90" w:rsidRPr="00526219" w:rsidRDefault="009F1A90" w:rsidP="008C6B5B">
      <w:pPr>
        <w:numPr>
          <w:ilvl w:val="0"/>
          <w:numId w:val="38"/>
        </w:numPr>
        <w:spacing w:after="0" w:line="288" w:lineRule="auto"/>
        <w:rPr>
          <w:rFonts w:ascii="Arial" w:hAnsi="Arial" w:cs="Arial"/>
        </w:rPr>
      </w:pPr>
      <w:r w:rsidRPr="00526219">
        <w:rPr>
          <w:rFonts w:ascii="Arial" w:hAnsi="Arial" w:cs="Arial"/>
        </w:rPr>
        <w:t xml:space="preserve">To develop and follow up on a commercialisation plan to ensure continuation of the project results </w:t>
      </w:r>
    </w:p>
    <w:p w:rsidR="009F1A90" w:rsidRPr="005C206D" w:rsidRDefault="009F1A90" w:rsidP="008C6B5B">
      <w:pPr>
        <w:spacing w:after="0" w:line="288" w:lineRule="auto"/>
        <w:rPr>
          <w:rFonts w:ascii="Arial" w:hAnsi="Arial" w:cs="Arial"/>
          <w:i/>
          <w:iCs/>
        </w:rPr>
      </w:pPr>
      <w:r>
        <w:rPr>
          <w:rFonts w:ascii="Arial" w:hAnsi="Arial" w:cs="Arial"/>
          <w:b/>
          <w:bCs/>
        </w:rPr>
        <w:br/>
      </w:r>
      <w:r w:rsidRPr="005C206D">
        <w:rPr>
          <w:rFonts w:ascii="Arial" w:hAnsi="Arial" w:cs="Arial"/>
          <w:i/>
          <w:iCs/>
        </w:rPr>
        <w:t>ACHIEVMENTS</w:t>
      </w:r>
    </w:p>
    <w:p w:rsidR="009F1A90" w:rsidRDefault="009F1A90" w:rsidP="008C6B5B">
      <w:pPr>
        <w:numPr>
          <w:ilvl w:val="0"/>
          <w:numId w:val="39"/>
        </w:numPr>
        <w:spacing w:after="0" w:line="288" w:lineRule="auto"/>
        <w:rPr>
          <w:rFonts w:ascii="Arial" w:hAnsi="Arial" w:cs="Arial"/>
        </w:rPr>
      </w:pPr>
      <w:bookmarkStart w:id="39" w:name="_Toc292949532"/>
      <w:bookmarkStart w:id="40" w:name="_Toc300813346"/>
      <w:r>
        <w:rPr>
          <w:rFonts w:ascii="Arial" w:hAnsi="Arial" w:cs="Arial"/>
        </w:rPr>
        <w:t>The project has a dissemination, exploitation and sustainable plan that identifies the target groups, key messages and dissemination tools to be used.</w:t>
      </w:r>
    </w:p>
    <w:p w:rsidR="009F1A90" w:rsidRPr="00526219" w:rsidRDefault="009F1A90" w:rsidP="008C6B5B">
      <w:pPr>
        <w:numPr>
          <w:ilvl w:val="0"/>
          <w:numId w:val="39"/>
        </w:numPr>
        <w:spacing w:after="0" w:line="288" w:lineRule="auto"/>
        <w:rPr>
          <w:rFonts w:ascii="Arial" w:hAnsi="Arial" w:cs="Arial"/>
        </w:rPr>
      </w:pPr>
      <w:r w:rsidRPr="00526219">
        <w:rPr>
          <w:rFonts w:ascii="Arial" w:hAnsi="Arial" w:cs="Arial"/>
        </w:rPr>
        <w:t>A</w:t>
      </w:r>
      <w:r>
        <w:rPr>
          <w:rFonts w:ascii="Arial" w:hAnsi="Arial" w:cs="Arial"/>
        </w:rPr>
        <w:t>n international</w:t>
      </w:r>
      <w:r w:rsidRPr="00526219">
        <w:rPr>
          <w:rFonts w:ascii="Arial" w:hAnsi="Arial" w:cs="Arial"/>
        </w:rPr>
        <w:t xml:space="preserve"> seminar</w:t>
      </w:r>
      <w:r>
        <w:rPr>
          <w:rStyle w:val="FootnoteReference"/>
          <w:rFonts w:ascii="Arial" w:hAnsi="Arial" w:cs="Arial"/>
        </w:rPr>
        <w:footnoteReference w:id="4"/>
      </w:r>
      <w:r>
        <w:rPr>
          <w:rFonts w:ascii="Arial" w:hAnsi="Arial" w:cs="Arial"/>
        </w:rPr>
        <w:t xml:space="preserve">, held in Denmark and attended primarily by Danish professionals and the project partners from Finland, Denmark  and UK, was </w:t>
      </w:r>
      <w:r w:rsidRPr="00526219">
        <w:rPr>
          <w:rFonts w:ascii="Arial" w:hAnsi="Arial" w:cs="Arial"/>
        </w:rPr>
        <w:t xml:space="preserve">run </w:t>
      </w:r>
      <w:r>
        <w:rPr>
          <w:rFonts w:ascii="Arial" w:hAnsi="Arial" w:cs="Arial"/>
        </w:rPr>
        <w:t>to</w:t>
      </w:r>
      <w:r w:rsidRPr="00526219">
        <w:rPr>
          <w:rFonts w:ascii="Arial" w:hAnsi="Arial" w:cs="Arial"/>
        </w:rPr>
        <w:t xml:space="preserve"> </w:t>
      </w:r>
      <w:r>
        <w:rPr>
          <w:rFonts w:ascii="Arial" w:hAnsi="Arial" w:cs="Arial"/>
        </w:rPr>
        <w:t xml:space="preserve">create interest in, and </w:t>
      </w:r>
      <w:r w:rsidRPr="00526219">
        <w:rPr>
          <w:rFonts w:ascii="Arial" w:hAnsi="Arial" w:cs="Arial"/>
        </w:rPr>
        <w:t>introduc</w:t>
      </w:r>
      <w:r>
        <w:rPr>
          <w:rFonts w:ascii="Arial" w:hAnsi="Arial" w:cs="Arial"/>
        </w:rPr>
        <w:t xml:space="preserve">e people </w:t>
      </w:r>
      <w:r w:rsidRPr="00526219">
        <w:rPr>
          <w:rFonts w:ascii="Arial" w:hAnsi="Arial" w:cs="Arial"/>
        </w:rPr>
        <w:t>to</w:t>
      </w:r>
      <w:r>
        <w:rPr>
          <w:rFonts w:ascii="Arial" w:hAnsi="Arial" w:cs="Arial"/>
        </w:rPr>
        <w:t>,</w:t>
      </w:r>
      <w:r w:rsidRPr="00526219">
        <w:rPr>
          <w:rFonts w:ascii="Arial" w:hAnsi="Arial" w:cs="Arial"/>
        </w:rPr>
        <w:t xml:space="preserve"> </w:t>
      </w:r>
      <w:r>
        <w:rPr>
          <w:rFonts w:ascii="Arial" w:hAnsi="Arial" w:cs="Arial"/>
        </w:rPr>
        <w:t>FT</w:t>
      </w:r>
      <w:r w:rsidRPr="00526219">
        <w:rPr>
          <w:rFonts w:ascii="Arial" w:hAnsi="Arial" w:cs="Arial"/>
        </w:rPr>
        <w:t xml:space="preserve"> techniques.</w:t>
      </w:r>
      <w:r>
        <w:rPr>
          <w:rFonts w:ascii="Arial" w:hAnsi="Arial" w:cs="Arial"/>
        </w:rPr>
        <w:t xml:space="preserve"> </w:t>
      </w:r>
      <w:r w:rsidRPr="00526219">
        <w:rPr>
          <w:rFonts w:ascii="Arial" w:hAnsi="Arial" w:cs="Arial"/>
        </w:rPr>
        <w:t xml:space="preserve">The seminar was </w:t>
      </w:r>
      <w:r>
        <w:rPr>
          <w:rFonts w:ascii="Arial" w:hAnsi="Arial" w:cs="Arial"/>
        </w:rPr>
        <w:t>evaluated</w:t>
      </w:r>
      <w:r w:rsidRPr="00526219">
        <w:rPr>
          <w:rFonts w:ascii="Arial" w:hAnsi="Arial" w:cs="Arial"/>
        </w:rPr>
        <w:t xml:space="preserve"> by participants as innovatory, with a number of seminar participants saying that they were </w:t>
      </w:r>
      <w:r w:rsidRPr="006B1311">
        <w:rPr>
          <w:rFonts w:ascii="Arial" w:hAnsi="Arial" w:cs="Arial"/>
          <w:i/>
          <w:iCs/>
        </w:rPr>
        <w:t>‘inspired’</w:t>
      </w:r>
      <w:r w:rsidRPr="00526219">
        <w:rPr>
          <w:rFonts w:ascii="Arial" w:hAnsi="Arial" w:cs="Arial"/>
        </w:rPr>
        <w:t xml:space="preserve"> by the work</w:t>
      </w:r>
      <w:r>
        <w:rPr>
          <w:rFonts w:ascii="Arial" w:hAnsi="Arial" w:cs="Arial"/>
        </w:rPr>
        <w:t>.</w:t>
      </w:r>
    </w:p>
    <w:p w:rsidR="009F1A90" w:rsidRPr="000A42B7" w:rsidRDefault="009F1A90" w:rsidP="008C6B5B">
      <w:pPr>
        <w:numPr>
          <w:ilvl w:val="0"/>
          <w:numId w:val="39"/>
        </w:numPr>
        <w:spacing w:after="0" w:line="288" w:lineRule="auto"/>
        <w:rPr>
          <w:rFonts w:ascii="Arial" w:hAnsi="Arial" w:cs="Arial"/>
        </w:rPr>
      </w:pPr>
      <w:r w:rsidRPr="000A42B7">
        <w:rPr>
          <w:rFonts w:ascii="Arial" w:hAnsi="Arial" w:cs="Arial"/>
        </w:rPr>
        <w:t>The project website is operational and contains information on the background to, and progress of, the project. Partners update it regularly in order to ensure that the website contains fresh news. Quarterly newsletters are being produced based on a standard format and these are available on the website</w:t>
      </w:r>
      <w:r>
        <w:rPr>
          <w:rFonts w:ascii="Arial" w:hAnsi="Arial" w:cs="Arial"/>
        </w:rPr>
        <w:t>.</w:t>
      </w:r>
    </w:p>
    <w:p w:rsidR="009F1A90" w:rsidRPr="00EB47FE" w:rsidRDefault="009F1A90" w:rsidP="008C6B5B">
      <w:pPr>
        <w:numPr>
          <w:ilvl w:val="0"/>
          <w:numId w:val="39"/>
        </w:numPr>
        <w:spacing w:after="0" w:line="288" w:lineRule="auto"/>
        <w:rPr>
          <w:rFonts w:ascii="Arial" w:hAnsi="Arial" w:cs="Arial"/>
        </w:rPr>
      </w:pPr>
      <w:r>
        <w:rPr>
          <w:rFonts w:ascii="Arial" w:hAnsi="Arial" w:cs="Arial"/>
        </w:rPr>
        <w:t>T</w:t>
      </w:r>
      <w:r w:rsidRPr="00EB47FE">
        <w:rPr>
          <w:rFonts w:ascii="Arial" w:hAnsi="Arial" w:cs="Arial"/>
        </w:rPr>
        <w:t>hree of the four partners provide monthly updates</w:t>
      </w:r>
      <w:r>
        <w:rPr>
          <w:rFonts w:ascii="Arial" w:hAnsi="Arial" w:cs="Arial"/>
        </w:rPr>
        <w:t xml:space="preserve"> to Facebook</w:t>
      </w:r>
      <w:r w:rsidRPr="00EB47FE">
        <w:rPr>
          <w:rFonts w:ascii="Arial" w:hAnsi="Arial" w:cs="Arial"/>
        </w:rPr>
        <w:t xml:space="preserve">. It was agreed that the UK would not be able to update using Facebook, due to </w:t>
      </w:r>
      <w:r>
        <w:rPr>
          <w:rFonts w:ascii="Arial" w:hAnsi="Arial" w:cs="Arial"/>
        </w:rPr>
        <w:t xml:space="preserve">national </w:t>
      </w:r>
      <w:r w:rsidRPr="00EB47FE">
        <w:rPr>
          <w:rFonts w:ascii="Arial" w:hAnsi="Arial" w:cs="Arial"/>
        </w:rPr>
        <w:t xml:space="preserve">legislative issues. </w:t>
      </w:r>
    </w:p>
    <w:p w:rsidR="009F1A90" w:rsidRPr="00F75F1A" w:rsidRDefault="009F1A90" w:rsidP="008C6B5B">
      <w:pPr>
        <w:numPr>
          <w:ilvl w:val="0"/>
          <w:numId w:val="39"/>
        </w:numPr>
        <w:spacing w:after="0" w:line="288" w:lineRule="auto"/>
        <w:rPr>
          <w:rFonts w:ascii="Arial" w:hAnsi="Arial" w:cs="Arial"/>
        </w:rPr>
      </w:pPr>
      <w:r w:rsidRPr="00F75F1A">
        <w:rPr>
          <w:rFonts w:ascii="Arial" w:hAnsi="Arial" w:cs="Arial"/>
        </w:rPr>
        <w:t>Each partner is responsible for valorisation within their own member-state and has identified and undertaken local plans. Plans have been received from each of the four partners which identify:</w:t>
      </w:r>
    </w:p>
    <w:p w:rsidR="009F1A90" w:rsidRDefault="009F1A90" w:rsidP="008C6B5B">
      <w:pPr>
        <w:numPr>
          <w:ilvl w:val="0"/>
          <w:numId w:val="41"/>
        </w:numPr>
        <w:spacing w:after="0" w:line="288" w:lineRule="auto"/>
        <w:rPr>
          <w:rFonts w:ascii="Arial" w:hAnsi="Arial" w:cs="Arial"/>
        </w:rPr>
      </w:pPr>
      <w:r>
        <w:rPr>
          <w:rFonts w:ascii="Arial" w:hAnsi="Arial" w:cs="Arial"/>
        </w:rPr>
        <w:t>What each partner has done in related to adding information regarding the project to their website</w:t>
      </w:r>
    </w:p>
    <w:p w:rsidR="009F1A90" w:rsidRDefault="009F1A90" w:rsidP="008C6B5B">
      <w:pPr>
        <w:numPr>
          <w:ilvl w:val="0"/>
          <w:numId w:val="41"/>
        </w:numPr>
        <w:spacing w:after="0" w:line="288" w:lineRule="auto"/>
        <w:rPr>
          <w:rFonts w:ascii="Arial" w:hAnsi="Arial" w:cs="Arial"/>
        </w:rPr>
      </w:pPr>
      <w:r>
        <w:rPr>
          <w:rFonts w:ascii="Arial" w:hAnsi="Arial" w:cs="Arial"/>
        </w:rPr>
        <w:t xml:space="preserve">Discussions related to the project: </w:t>
      </w:r>
    </w:p>
    <w:p w:rsidR="009F1A90" w:rsidRDefault="009F1A90" w:rsidP="008C6B5B">
      <w:pPr>
        <w:numPr>
          <w:ilvl w:val="0"/>
          <w:numId w:val="41"/>
        </w:numPr>
        <w:spacing w:after="0" w:line="288" w:lineRule="auto"/>
        <w:rPr>
          <w:rFonts w:ascii="Arial" w:hAnsi="Arial" w:cs="Arial"/>
        </w:rPr>
      </w:pPr>
      <w:r>
        <w:rPr>
          <w:rFonts w:ascii="Arial" w:hAnsi="Arial" w:cs="Arial"/>
        </w:rPr>
        <w:t>Participation in events where the project was promoted or presented</w:t>
      </w:r>
    </w:p>
    <w:p w:rsidR="009F1A90" w:rsidRDefault="009F1A90" w:rsidP="008C6B5B">
      <w:pPr>
        <w:numPr>
          <w:ilvl w:val="0"/>
          <w:numId w:val="41"/>
        </w:numPr>
        <w:spacing w:after="0" w:line="288" w:lineRule="auto"/>
        <w:rPr>
          <w:rFonts w:ascii="Arial" w:hAnsi="Arial" w:cs="Arial"/>
        </w:rPr>
      </w:pPr>
      <w:r>
        <w:rPr>
          <w:rFonts w:ascii="Arial" w:hAnsi="Arial" w:cs="Arial"/>
        </w:rPr>
        <w:t>Materials published in connection with the project, including press releases, newspaper and magazine articles etc.</w:t>
      </w:r>
    </w:p>
    <w:p w:rsidR="009F1A90" w:rsidRDefault="009F1A90" w:rsidP="008C6B5B">
      <w:pPr>
        <w:numPr>
          <w:ilvl w:val="0"/>
          <w:numId w:val="41"/>
        </w:numPr>
        <w:spacing w:after="0" w:line="288" w:lineRule="auto"/>
        <w:rPr>
          <w:rFonts w:ascii="Arial" w:hAnsi="Arial" w:cs="Arial"/>
        </w:rPr>
      </w:pPr>
      <w:r>
        <w:rPr>
          <w:rFonts w:ascii="Arial" w:hAnsi="Arial" w:cs="Arial"/>
        </w:rPr>
        <w:t>Any other valorisation information or activities</w:t>
      </w:r>
    </w:p>
    <w:p w:rsidR="009F1A90" w:rsidRPr="002D660C" w:rsidRDefault="009F1A90" w:rsidP="008C6B5B">
      <w:pPr>
        <w:spacing w:after="0" w:line="288" w:lineRule="auto"/>
      </w:pPr>
      <w:bookmarkStart w:id="41" w:name="_Toc292949534"/>
      <w:bookmarkStart w:id="42" w:name="_Toc300813348"/>
      <w:bookmarkEnd w:id="39"/>
      <w:bookmarkEnd w:id="40"/>
    </w:p>
    <w:p w:rsidR="009F1A90" w:rsidRPr="00A113E7" w:rsidRDefault="009F1A90" w:rsidP="008C6B5B">
      <w:pPr>
        <w:spacing w:after="0" w:line="288" w:lineRule="auto"/>
        <w:rPr>
          <w:rFonts w:ascii="Arial" w:hAnsi="Arial" w:cs="Arial"/>
          <w:b/>
          <w:bCs/>
        </w:rPr>
      </w:pPr>
      <w:r w:rsidRPr="00A113E7">
        <w:rPr>
          <w:rFonts w:ascii="Arial" w:hAnsi="Arial" w:cs="Arial"/>
          <w:b/>
          <w:bCs/>
        </w:rPr>
        <w:t>The</w:t>
      </w:r>
      <w:r>
        <w:rPr>
          <w:rFonts w:ascii="Arial" w:hAnsi="Arial" w:cs="Arial"/>
          <w:b/>
          <w:bCs/>
        </w:rPr>
        <w:t xml:space="preserve"> completed</w:t>
      </w:r>
      <w:r w:rsidRPr="00A113E7">
        <w:rPr>
          <w:rFonts w:ascii="Arial" w:hAnsi="Arial" w:cs="Arial"/>
          <w:b/>
          <w:bCs/>
        </w:rPr>
        <w:t xml:space="preserve"> valorisation forms demonstrate that</w:t>
      </w:r>
      <w:r>
        <w:rPr>
          <w:rFonts w:ascii="Arial" w:hAnsi="Arial" w:cs="Arial"/>
          <w:b/>
          <w:bCs/>
        </w:rPr>
        <w:t>:</w:t>
      </w:r>
    </w:p>
    <w:p w:rsidR="009F1A90" w:rsidRDefault="009F1A90" w:rsidP="008C6B5B">
      <w:pPr>
        <w:numPr>
          <w:ilvl w:val="0"/>
          <w:numId w:val="42"/>
        </w:numPr>
        <w:spacing w:after="0" w:line="288" w:lineRule="auto"/>
        <w:rPr>
          <w:rFonts w:ascii="Arial" w:hAnsi="Arial" w:cs="Arial"/>
        </w:rPr>
      </w:pPr>
      <w:r>
        <w:rPr>
          <w:rFonts w:ascii="Arial" w:hAnsi="Arial" w:cs="Arial"/>
        </w:rPr>
        <w:t>All partners have links to the ACTVISE website (</w:t>
      </w:r>
      <w:hyperlink r:id="rId9" w:history="1">
        <w:r w:rsidRPr="00091979">
          <w:rPr>
            <w:rStyle w:val="Hyperlink"/>
            <w:rFonts w:ascii="Arial" w:hAnsi="Arial" w:cs="Arial"/>
          </w:rPr>
          <w:t>www.actvise.eu</w:t>
        </w:r>
      </w:hyperlink>
      <w:r>
        <w:rPr>
          <w:rFonts w:ascii="Arial" w:hAnsi="Arial" w:cs="Arial"/>
        </w:rPr>
        <w:t>)</w:t>
      </w:r>
    </w:p>
    <w:p w:rsidR="009F1A90" w:rsidRDefault="009F1A90" w:rsidP="008C6B5B">
      <w:pPr>
        <w:numPr>
          <w:ilvl w:val="0"/>
          <w:numId w:val="42"/>
        </w:numPr>
        <w:spacing w:after="0" w:line="288" w:lineRule="auto"/>
        <w:rPr>
          <w:rFonts w:ascii="Arial" w:hAnsi="Arial" w:cs="Arial"/>
        </w:rPr>
      </w:pPr>
      <w:r>
        <w:rPr>
          <w:rFonts w:ascii="Arial" w:hAnsi="Arial" w:cs="Arial"/>
        </w:rPr>
        <w:t>All partners have had discussions and conversations with stakeholders about the project. Stakeholders include those involved in education, youth work, the arts, media, businesses and local and national decision-makers</w:t>
      </w:r>
    </w:p>
    <w:p w:rsidR="009F1A90" w:rsidRDefault="009F1A90" w:rsidP="008C6B5B">
      <w:pPr>
        <w:numPr>
          <w:ilvl w:val="0"/>
          <w:numId w:val="42"/>
        </w:numPr>
        <w:spacing w:after="0" w:line="288" w:lineRule="auto"/>
        <w:rPr>
          <w:rFonts w:ascii="Arial" w:hAnsi="Arial" w:cs="Arial"/>
        </w:rPr>
      </w:pPr>
      <w:r>
        <w:rPr>
          <w:rFonts w:ascii="Arial" w:hAnsi="Arial" w:cs="Arial"/>
        </w:rPr>
        <w:t>All partners have participated in events where the project was promoted or presented. These include events for schools/teachers,  colleges, youth workers, counsellors and local decision-makers in the field of cultural  management</w:t>
      </w:r>
    </w:p>
    <w:p w:rsidR="009F1A90" w:rsidRDefault="009F1A90" w:rsidP="008C6B5B">
      <w:pPr>
        <w:numPr>
          <w:ilvl w:val="0"/>
          <w:numId w:val="42"/>
        </w:numPr>
        <w:spacing w:after="0" w:line="288" w:lineRule="auto"/>
        <w:rPr>
          <w:rFonts w:ascii="Arial" w:hAnsi="Arial" w:cs="Arial"/>
        </w:rPr>
      </w:pPr>
      <w:r>
        <w:rPr>
          <w:rFonts w:ascii="Arial" w:hAnsi="Arial" w:cs="Arial"/>
        </w:rPr>
        <w:t>Three of the four partners (in all three partner countries) have published materials connected with the project in newsletters, websites and blogs</w:t>
      </w:r>
    </w:p>
    <w:p w:rsidR="009F1A90" w:rsidRDefault="009F1A90" w:rsidP="008C6B5B">
      <w:pPr>
        <w:numPr>
          <w:ilvl w:val="0"/>
          <w:numId w:val="42"/>
        </w:numPr>
        <w:spacing w:after="0" w:line="288" w:lineRule="auto"/>
        <w:rPr>
          <w:rFonts w:ascii="Arial" w:hAnsi="Arial" w:cs="Arial"/>
        </w:rPr>
      </w:pPr>
      <w:r>
        <w:rPr>
          <w:rFonts w:ascii="Arial" w:hAnsi="Arial" w:cs="Arial"/>
        </w:rPr>
        <w:t>Other valorisation activities undertaken include updates on Facebook, a LinkedIn page, twitter account and Google account.</w:t>
      </w:r>
    </w:p>
    <w:p w:rsidR="009F1A90" w:rsidRPr="001B35B4" w:rsidRDefault="009F1A90" w:rsidP="008C6B5B">
      <w:pPr>
        <w:numPr>
          <w:ilvl w:val="0"/>
          <w:numId w:val="42"/>
        </w:numPr>
        <w:spacing w:after="0" w:line="288" w:lineRule="auto"/>
        <w:rPr>
          <w:rFonts w:ascii="Arial" w:hAnsi="Arial" w:cs="Arial"/>
        </w:rPr>
      </w:pPr>
      <w:r>
        <w:rPr>
          <w:rFonts w:ascii="Arial" w:hAnsi="Arial" w:cs="Arial"/>
        </w:rPr>
        <w:t>Publicity materials include a brochure in all three languages of the partnership, a poster in Danish, and USBs and shopping bags with logos for all partners.</w:t>
      </w:r>
    </w:p>
    <w:p w:rsidR="009F1A90" w:rsidRDefault="009F1A90" w:rsidP="008C6B5B">
      <w:pPr>
        <w:pStyle w:val="Heading1"/>
        <w:spacing w:before="0" w:after="0" w:line="288" w:lineRule="auto"/>
      </w:pPr>
      <w:r w:rsidRPr="00526219">
        <w:br w:type="page"/>
      </w:r>
      <w:bookmarkStart w:id="43" w:name="_Toc306796035"/>
      <w:r w:rsidRPr="008367CB">
        <w:rPr>
          <w:sz w:val="28"/>
          <w:szCs w:val="28"/>
        </w:rPr>
        <w:t>4. Conclusions</w:t>
      </w:r>
      <w:bookmarkEnd w:id="43"/>
      <w:r>
        <w:rPr>
          <w:sz w:val="28"/>
          <w:szCs w:val="28"/>
        </w:rPr>
        <w:t xml:space="preserve"> </w:t>
      </w:r>
    </w:p>
    <w:p w:rsidR="009F1A90" w:rsidRDefault="009F1A90" w:rsidP="008C6B5B">
      <w:pPr>
        <w:pStyle w:val="Heading3"/>
        <w:spacing w:before="0" w:after="0" w:line="288" w:lineRule="auto"/>
        <w:rPr>
          <w:b w:val="0"/>
          <w:bCs w:val="0"/>
          <w:sz w:val="22"/>
          <w:szCs w:val="22"/>
        </w:rPr>
      </w:pPr>
    </w:p>
    <w:p w:rsidR="009F1A90" w:rsidRPr="0062010D" w:rsidRDefault="009F1A90" w:rsidP="008C6B5B">
      <w:pPr>
        <w:pStyle w:val="Heading2"/>
        <w:spacing w:before="0" w:after="0" w:line="288" w:lineRule="auto"/>
        <w:rPr>
          <w:i w:val="0"/>
          <w:iCs w:val="0"/>
          <w:sz w:val="24"/>
          <w:szCs w:val="24"/>
        </w:rPr>
      </w:pPr>
      <w:bookmarkStart w:id="44" w:name="_Toc306796036"/>
      <w:r w:rsidRPr="0062010D">
        <w:rPr>
          <w:i w:val="0"/>
          <w:iCs w:val="0"/>
          <w:sz w:val="24"/>
          <w:szCs w:val="24"/>
        </w:rPr>
        <w:t>4.1 Partnership</w:t>
      </w:r>
      <w:bookmarkEnd w:id="44"/>
    </w:p>
    <w:bookmarkEnd w:id="41"/>
    <w:bookmarkEnd w:id="42"/>
    <w:p w:rsidR="009F1A90" w:rsidRDefault="009F1A90" w:rsidP="008C6B5B">
      <w:pPr>
        <w:numPr>
          <w:ilvl w:val="0"/>
          <w:numId w:val="44"/>
        </w:numPr>
        <w:spacing w:after="0" w:line="288" w:lineRule="auto"/>
        <w:rPr>
          <w:rFonts w:ascii="Arial" w:hAnsi="Arial" w:cs="Arial"/>
        </w:rPr>
      </w:pPr>
      <w:r w:rsidRPr="00AA1B3D">
        <w:rPr>
          <w:rFonts w:ascii="Arial" w:hAnsi="Arial" w:cs="Arial"/>
        </w:rPr>
        <w:t xml:space="preserve">The partnership has encountered a challenging </w:t>
      </w:r>
      <w:r>
        <w:rPr>
          <w:rFonts w:ascii="Arial" w:hAnsi="Arial" w:cs="Arial"/>
        </w:rPr>
        <w:t xml:space="preserve">start </w:t>
      </w:r>
      <w:r w:rsidRPr="00AA1B3D">
        <w:rPr>
          <w:rFonts w:ascii="Arial" w:hAnsi="Arial" w:cs="Arial"/>
        </w:rPr>
        <w:t>and now appears to be working effectively</w:t>
      </w:r>
      <w:r>
        <w:rPr>
          <w:rFonts w:ascii="Arial" w:hAnsi="Arial" w:cs="Arial"/>
        </w:rPr>
        <w:t xml:space="preserve"> and constructively.</w:t>
      </w:r>
    </w:p>
    <w:p w:rsidR="009F1A90" w:rsidRDefault="009F1A90" w:rsidP="008C6B5B">
      <w:pPr>
        <w:numPr>
          <w:ilvl w:val="0"/>
          <w:numId w:val="44"/>
        </w:numPr>
        <w:spacing w:after="0" w:line="288" w:lineRule="auto"/>
        <w:rPr>
          <w:rFonts w:ascii="Arial" w:hAnsi="Arial" w:cs="Arial"/>
        </w:rPr>
      </w:pPr>
      <w:bookmarkStart w:id="45" w:name="_Toc292949538"/>
      <w:bookmarkStart w:id="46" w:name="_Toc300813352"/>
      <w:r>
        <w:rPr>
          <w:rFonts w:ascii="Arial" w:hAnsi="Arial" w:cs="Arial"/>
        </w:rPr>
        <w:t>P</w:t>
      </w:r>
      <w:r w:rsidRPr="00AA1B3D">
        <w:rPr>
          <w:rFonts w:ascii="Arial" w:hAnsi="Arial" w:cs="Arial"/>
        </w:rPr>
        <w:t>ersonal relationships have benefited</w:t>
      </w:r>
      <w:r>
        <w:rPr>
          <w:rFonts w:ascii="Arial" w:hAnsi="Arial" w:cs="Arial"/>
        </w:rPr>
        <w:t xml:space="preserve"> from, and management has been facilitated by,</w:t>
      </w:r>
      <w:r w:rsidRPr="00AA1B3D">
        <w:rPr>
          <w:rFonts w:ascii="Arial" w:hAnsi="Arial" w:cs="Arial"/>
        </w:rPr>
        <w:t xml:space="preserve"> the small number of partners</w:t>
      </w:r>
      <w:r>
        <w:rPr>
          <w:rFonts w:ascii="Arial" w:hAnsi="Arial" w:cs="Arial"/>
        </w:rPr>
        <w:t xml:space="preserve"> from three countries and using English as the working language.</w:t>
      </w:r>
    </w:p>
    <w:p w:rsidR="009F1A90" w:rsidRDefault="009F1A90" w:rsidP="008C6B5B">
      <w:pPr>
        <w:spacing w:after="0" w:line="288" w:lineRule="auto"/>
        <w:rPr>
          <w:rFonts w:ascii="Arial" w:hAnsi="Arial" w:cs="Arial"/>
        </w:rPr>
      </w:pPr>
    </w:p>
    <w:p w:rsidR="009F1A90" w:rsidRPr="0062010D" w:rsidRDefault="009F1A90" w:rsidP="008C6B5B">
      <w:pPr>
        <w:pStyle w:val="Heading2"/>
        <w:spacing w:before="0" w:after="0" w:line="288" w:lineRule="auto"/>
        <w:rPr>
          <w:i w:val="0"/>
          <w:iCs w:val="0"/>
          <w:sz w:val="24"/>
          <w:szCs w:val="24"/>
        </w:rPr>
      </w:pPr>
      <w:bookmarkStart w:id="47" w:name="_Toc306796037"/>
      <w:r w:rsidRPr="0062010D">
        <w:rPr>
          <w:i w:val="0"/>
          <w:iCs w:val="0"/>
          <w:sz w:val="24"/>
          <w:szCs w:val="24"/>
        </w:rPr>
        <w:t>4.2 Management</w:t>
      </w:r>
      <w:bookmarkEnd w:id="47"/>
    </w:p>
    <w:p w:rsidR="009F1A90" w:rsidRPr="00A113E7" w:rsidRDefault="009F1A90" w:rsidP="008C6B5B">
      <w:pPr>
        <w:numPr>
          <w:ilvl w:val="0"/>
          <w:numId w:val="44"/>
        </w:numPr>
        <w:spacing w:after="0" w:line="288" w:lineRule="auto"/>
        <w:rPr>
          <w:rFonts w:ascii="Arial" w:hAnsi="Arial" w:cs="Arial"/>
        </w:rPr>
      </w:pPr>
      <w:r w:rsidRPr="00A113E7">
        <w:rPr>
          <w:rFonts w:ascii="Arial" w:hAnsi="Arial" w:cs="Arial"/>
        </w:rPr>
        <w:t>Communication in English appears to be effective.</w:t>
      </w:r>
    </w:p>
    <w:bookmarkEnd w:id="45"/>
    <w:bookmarkEnd w:id="46"/>
    <w:p w:rsidR="009F1A90" w:rsidRDefault="009F1A90" w:rsidP="008C6B5B">
      <w:pPr>
        <w:numPr>
          <w:ilvl w:val="0"/>
          <w:numId w:val="43"/>
        </w:numPr>
        <w:spacing w:after="0" w:line="288" w:lineRule="auto"/>
        <w:rPr>
          <w:rFonts w:ascii="Arial" w:hAnsi="Arial" w:cs="Arial"/>
        </w:rPr>
      </w:pPr>
      <w:r>
        <w:rPr>
          <w:rFonts w:ascii="Arial" w:hAnsi="Arial" w:cs="Arial"/>
        </w:rPr>
        <w:t>Management controls are effective at ensuring that partners meet obligations. This is supported by each partner’s real commitment to the project and its success.</w:t>
      </w:r>
    </w:p>
    <w:p w:rsidR="009F1A90" w:rsidRPr="0062010D" w:rsidRDefault="009F1A90" w:rsidP="008C6B5B">
      <w:pPr>
        <w:pStyle w:val="Heading2"/>
        <w:spacing w:before="0" w:after="0" w:line="288" w:lineRule="auto"/>
        <w:rPr>
          <w:i w:val="0"/>
          <w:iCs w:val="0"/>
          <w:sz w:val="24"/>
          <w:szCs w:val="24"/>
        </w:rPr>
      </w:pPr>
    </w:p>
    <w:p w:rsidR="009F1A90" w:rsidRPr="0062010D" w:rsidRDefault="009F1A90" w:rsidP="008C6B5B">
      <w:pPr>
        <w:pStyle w:val="Heading2"/>
        <w:spacing w:before="0" w:after="0" w:line="288" w:lineRule="auto"/>
        <w:rPr>
          <w:i w:val="0"/>
          <w:iCs w:val="0"/>
          <w:sz w:val="24"/>
          <w:szCs w:val="24"/>
        </w:rPr>
      </w:pPr>
      <w:bookmarkStart w:id="48" w:name="_Toc306796038"/>
      <w:r w:rsidRPr="0062010D">
        <w:rPr>
          <w:i w:val="0"/>
          <w:iCs w:val="0"/>
          <w:sz w:val="24"/>
          <w:szCs w:val="24"/>
        </w:rPr>
        <w:t>4.3 Innovation</w:t>
      </w:r>
      <w:bookmarkEnd w:id="48"/>
    </w:p>
    <w:p w:rsidR="009F1A90" w:rsidRPr="002916E6" w:rsidRDefault="009F1A90" w:rsidP="001B5221">
      <w:pPr>
        <w:numPr>
          <w:ilvl w:val="0"/>
          <w:numId w:val="43"/>
        </w:numPr>
        <w:spacing w:after="0" w:line="288" w:lineRule="auto"/>
        <w:rPr>
          <w:rFonts w:ascii="Arial" w:hAnsi="Arial" w:cs="Arial"/>
        </w:rPr>
      </w:pPr>
      <w:bookmarkStart w:id="49" w:name="_Toc292949537"/>
      <w:bookmarkStart w:id="50" w:name="_Toc300813351"/>
      <w:r w:rsidRPr="002916E6">
        <w:rPr>
          <w:rFonts w:ascii="Arial" w:hAnsi="Arial" w:cs="Arial"/>
        </w:rPr>
        <w:t>Innovation is inherent in the product and process, with the project potentially offering something new for those working with young people</w:t>
      </w:r>
      <w:bookmarkStart w:id="51" w:name="_Toc292949540"/>
      <w:bookmarkStart w:id="52" w:name="_Toc300813354"/>
      <w:bookmarkEnd w:id="49"/>
      <w:bookmarkEnd w:id="50"/>
    </w:p>
    <w:p w:rsidR="009F1A90" w:rsidRPr="002916E6" w:rsidRDefault="009F1A90" w:rsidP="001B5221">
      <w:pPr>
        <w:numPr>
          <w:ilvl w:val="0"/>
          <w:numId w:val="43"/>
        </w:numPr>
        <w:spacing w:after="0" w:line="288" w:lineRule="auto"/>
        <w:rPr>
          <w:rFonts w:ascii="Arial" w:hAnsi="Arial" w:cs="Arial"/>
        </w:rPr>
      </w:pPr>
      <w:r w:rsidRPr="002916E6">
        <w:rPr>
          <w:rFonts w:ascii="Arial" w:hAnsi="Arial" w:cs="Arial"/>
        </w:rPr>
        <w:t>The innova</w:t>
      </w:r>
      <w:r>
        <w:rPr>
          <w:rFonts w:ascii="Arial" w:hAnsi="Arial" w:cs="Arial"/>
        </w:rPr>
        <w:t xml:space="preserve">tion of using digital media in FT </w:t>
      </w:r>
      <w:r w:rsidRPr="002916E6">
        <w:rPr>
          <w:rFonts w:ascii="Arial" w:hAnsi="Arial" w:cs="Arial"/>
        </w:rPr>
        <w:t xml:space="preserve"> is proving to </w:t>
      </w:r>
      <w:r>
        <w:rPr>
          <w:rFonts w:ascii="Arial" w:hAnsi="Arial" w:cs="Arial"/>
        </w:rPr>
        <w:t>be effective in many situations. Piloting has identified that there can be limitations for some young people.</w:t>
      </w:r>
    </w:p>
    <w:p w:rsidR="009F1A90" w:rsidRPr="00AA1B3D" w:rsidRDefault="009F1A90" w:rsidP="001B5221">
      <w:pPr>
        <w:numPr>
          <w:ilvl w:val="0"/>
          <w:numId w:val="43"/>
        </w:numPr>
        <w:spacing w:after="0" w:line="288" w:lineRule="auto"/>
        <w:rPr>
          <w:rFonts w:ascii="Arial" w:hAnsi="Arial" w:cs="Arial"/>
        </w:rPr>
      </w:pPr>
      <w:r w:rsidRPr="00AA1B3D">
        <w:rPr>
          <w:rFonts w:ascii="Arial" w:hAnsi="Arial" w:cs="Arial"/>
        </w:rPr>
        <w:t>The project has been adjusted to work around the legislative restrictions</w:t>
      </w:r>
      <w:r>
        <w:rPr>
          <w:rFonts w:ascii="Arial" w:hAnsi="Arial" w:cs="Arial"/>
        </w:rPr>
        <w:t xml:space="preserve"> of social networking</w:t>
      </w:r>
      <w:r w:rsidRPr="00AA1B3D">
        <w:rPr>
          <w:rFonts w:ascii="Arial" w:hAnsi="Arial" w:cs="Arial"/>
        </w:rPr>
        <w:t>, using more ‘closed/private’ digital media.</w:t>
      </w:r>
    </w:p>
    <w:p w:rsidR="009F1A90" w:rsidRDefault="009F1A90" w:rsidP="008C6B5B">
      <w:pPr>
        <w:spacing w:after="0" w:line="288" w:lineRule="auto"/>
        <w:rPr>
          <w:rFonts w:ascii="Arial" w:hAnsi="Arial" w:cs="Arial"/>
        </w:rPr>
      </w:pPr>
    </w:p>
    <w:p w:rsidR="009F1A90" w:rsidRPr="0062010D" w:rsidRDefault="009F1A90" w:rsidP="008C6B5B">
      <w:pPr>
        <w:pStyle w:val="Heading2"/>
        <w:spacing w:before="0" w:after="0" w:line="288" w:lineRule="auto"/>
        <w:rPr>
          <w:i w:val="0"/>
          <w:iCs w:val="0"/>
          <w:sz w:val="24"/>
          <w:szCs w:val="24"/>
        </w:rPr>
      </w:pPr>
      <w:bookmarkStart w:id="53" w:name="_Toc306796039"/>
      <w:r w:rsidRPr="0062010D">
        <w:rPr>
          <w:i w:val="0"/>
          <w:iCs w:val="0"/>
          <w:sz w:val="24"/>
          <w:szCs w:val="24"/>
        </w:rPr>
        <w:t>4.4 Transnationality</w:t>
      </w:r>
      <w:bookmarkEnd w:id="53"/>
    </w:p>
    <w:p w:rsidR="009F1A90" w:rsidRPr="00207413" w:rsidRDefault="009F1A90" w:rsidP="008C6B5B">
      <w:pPr>
        <w:numPr>
          <w:ilvl w:val="0"/>
          <w:numId w:val="43"/>
        </w:numPr>
        <w:spacing w:after="0" w:line="288" w:lineRule="auto"/>
        <w:rPr>
          <w:rFonts w:ascii="Arial" w:hAnsi="Arial" w:cs="Arial"/>
        </w:rPr>
      </w:pPr>
      <w:r w:rsidRPr="00207413">
        <w:rPr>
          <w:rFonts w:ascii="Arial" w:hAnsi="Arial" w:cs="Arial"/>
        </w:rPr>
        <w:t xml:space="preserve">The transnational dimension currently lies with the three countries involved. </w:t>
      </w:r>
    </w:p>
    <w:p w:rsidR="009F1A90" w:rsidRDefault="009F1A90" w:rsidP="008C6B5B">
      <w:pPr>
        <w:numPr>
          <w:ilvl w:val="0"/>
          <w:numId w:val="43"/>
        </w:numPr>
        <w:spacing w:after="0" w:line="288" w:lineRule="auto"/>
        <w:rPr>
          <w:rFonts w:ascii="Arial" w:hAnsi="Arial" w:cs="Arial"/>
        </w:rPr>
      </w:pPr>
      <w:r>
        <w:rPr>
          <w:rFonts w:ascii="Arial" w:hAnsi="Arial" w:cs="Arial"/>
        </w:rPr>
        <w:t xml:space="preserve">There have been as many local meetings in Vejle as transnational management meetings. Given that two of the members are from the same municipality, this is inevitable. However, care should be taken that the project ensures that there are high </w:t>
      </w:r>
      <w:r w:rsidRPr="00207413">
        <w:rPr>
          <w:rFonts w:ascii="Arial" w:hAnsi="Arial" w:cs="Arial"/>
        </w:rPr>
        <w:t>l</w:t>
      </w:r>
      <w:r>
        <w:rPr>
          <w:rFonts w:ascii="Arial" w:hAnsi="Arial" w:cs="Arial"/>
        </w:rPr>
        <w:t>evels of information and skills exchange at transnational level.</w:t>
      </w:r>
    </w:p>
    <w:p w:rsidR="009F1A90" w:rsidRDefault="009F1A90" w:rsidP="008C6B5B">
      <w:pPr>
        <w:numPr>
          <w:ilvl w:val="0"/>
          <w:numId w:val="43"/>
        </w:numPr>
        <w:spacing w:after="0" w:line="288" w:lineRule="auto"/>
        <w:rPr>
          <w:rFonts w:ascii="Arial" w:hAnsi="Arial" w:cs="Arial"/>
        </w:rPr>
      </w:pPr>
      <w:r>
        <w:rPr>
          <w:rFonts w:ascii="Arial" w:hAnsi="Arial" w:cs="Arial"/>
        </w:rPr>
        <w:t xml:space="preserve">To date itineraries of partnership meetings have not included specifically identifiable cultural activities which if included would be likely to provide added value to this dimension of the work.  Enabling partners to be better acquainted with and informed about each others environment enhances the likelihood of achieving a better understanding of the impact on transnational understanding.  </w:t>
      </w:r>
    </w:p>
    <w:p w:rsidR="009F1A90" w:rsidRDefault="009F1A90" w:rsidP="008C6B5B">
      <w:pPr>
        <w:numPr>
          <w:ilvl w:val="0"/>
          <w:numId w:val="43"/>
        </w:numPr>
        <w:spacing w:after="0" w:line="288" w:lineRule="auto"/>
        <w:rPr>
          <w:rFonts w:ascii="Arial" w:hAnsi="Arial" w:cs="Arial"/>
        </w:rPr>
      </w:pPr>
      <w:r w:rsidRPr="001F41BA">
        <w:rPr>
          <w:rFonts w:ascii="Arial" w:hAnsi="Arial" w:cs="Arial"/>
        </w:rPr>
        <w:t xml:space="preserve">The partnership exhibits a level of homogeneity, with all partners from member states in Northern Europe.  </w:t>
      </w:r>
    </w:p>
    <w:p w:rsidR="009F1A90" w:rsidRPr="001F41BA" w:rsidRDefault="009F1A90" w:rsidP="008C6B5B">
      <w:pPr>
        <w:numPr>
          <w:ilvl w:val="0"/>
          <w:numId w:val="43"/>
        </w:numPr>
        <w:spacing w:after="0" w:line="288" w:lineRule="auto"/>
        <w:rPr>
          <w:rFonts w:ascii="Arial" w:hAnsi="Arial" w:cs="Arial"/>
        </w:rPr>
      </w:pPr>
      <w:r w:rsidRPr="001F41BA">
        <w:rPr>
          <w:rFonts w:ascii="Arial" w:hAnsi="Arial" w:cs="Arial"/>
        </w:rPr>
        <w:t>To date, relatively few adaptations have been required to contextualise the materials.</w:t>
      </w:r>
    </w:p>
    <w:p w:rsidR="009F1A90" w:rsidRPr="00207413" w:rsidRDefault="009F1A90" w:rsidP="008C6B5B">
      <w:pPr>
        <w:numPr>
          <w:ilvl w:val="0"/>
          <w:numId w:val="43"/>
        </w:numPr>
        <w:spacing w:after="0" w:line="288" w:lineRule="auto"/>
        <w:rPr>
          <w:rFonts w:ascii="Arial" w:hAnsi="Arial" w:cs="Arial"/>
        </w:rPr>
      </w:pPr>
      <w:r>
        <w:rPr>
          <w:rFonts w:ascii="Arial" w:hAnsi="Arial" w:cs="Arial"/>
        </w:rPr>
        <w:t>The transnational dimension is</w:t>
      </w:r>
      <w:r w:rsidRPr="00207413">
        <w:rPr>
          <w:rFonts w:ascii="Arial" w:hAnsi="Arial" w:cs="Arial"/>
        </w:rPr>
        <w:t xml:space="preserve"> </w:t>
      </w:r>
      <w:r>
        <w:rPr>
          <w:rFonts w:ascii="Arial" w:hAnsi="Arial" w:cs="Arial"/>
        </w:rPr>
        <w:t>being used effectively to engender</w:t>
      </w:r>
      <w:r w:rsidRPr="00207413">
        <w:rPr>
          <w:rFonts w:ascii="Arial" w:hAnsi="Arial" w:cs="Arial"/>
        </w:rPr>
        <w:t xml:space="preserve"> the enthusiasm of teachers, educators and </w:t>
      </w:r>
      <w:r>
        <w:rPr>
          <w:rFonts w:ascii="Arial" w:hAnsi="Arial" w:cs="Arial"/>
        </w:rPr>
        <w:t>counsellors who will use the materials to support</w:t>
      </w:r>
      <w:r w:rsidRPr="00207413">
        <w:rPr>
          <w:rFonts w:ascii="Arial" w:hAnsi="Arial" w:cs="Arial"/>
        </w:rPr>
        <w:t xml:space="preserve"> and enabl</w:t>
      </w:r>
      <w:r>
        <w:rPr>
          <w:rFonts w:ascii="Arial" w:hAnsi="Arial" w:cs="Arial"/>
        </w:rPr>
        <w:t>e</w:t>
      </w:r>
      <w:r w:rsidRPr="00207413">
        <w:rPr>
          <w:rFonts w:ascii="Arial" w:hAnsi="Arial" w:cs="Arial"/>
        </w:rPr>
        <w:t xml:space="preserve"> young people to achieve their potential.</w:t>
      </w:r>
    </w:p>
    <w:p w:rsidR="009F1A90" w:rsidRPr="00CE779B" w:rsidRDefault="009F1A90" w:rsidP="008C6B5B">
      <w:pPr>
        <w:numPr>
          <w:ilvl w:val="0"/>
          <w:numId w:val="43"/>
        </w:numPr>
        <w:spacing w:after="0" w:line="288" w:lineRule="auto"/>
      </w:pPr>
      <w:r w:rsidRPr="00CE779B">
        <w:rPr>
          <w:rFonts w:ascii="Arial" w:hAnsi="Arial" w:cs="Arial"/>
        </w:rPr>
        <w:t xml:space="preserve">The transnational meetings </w:t>
      </w:r>
      <w:r>
        <w:rPr>
          <w:rFonts w:ascii="Arial" w:hAnsi="Arial" w:cs="Arial"/>
        </w:rPr>
        <w:t>have been evaluated by all the partners. A common theme is the need for the partners to get to know each other.</w:t>
      </w:r>
    </w:p>
    <w:p w:rsidR="009F1A90" w:rsidRDefault="009F1A90" w:rsidP="008C6B5B">
      <w:pPr>
        <w:spacing w:after="0" w:line="288" w:lineRule="auto"/>
      </w:pPr>
    </w:p>
    <w:p w:rsidR="009F1A90" w:rsidRPr="0062010D" w:rsidRDefault="009F1A90" w:rsidP="008C6B5B">
      <w:pPr>
        <w:pStyle w:val="Heading2"/>
        <w:spacing w:before="0" w:after="0" w:line="288" w:lineRule="auto"/>
        <w:rPr>
          <w:i w:val="0"/>
          <w:iCs w:val="0"/>
          <w:sz w:val="24"/>
          <w:szCs w:val="24"/>
        </w:rPr>
      </w:pPr>
      <w:bookmarkStart w:id="54" w:name="_Toc306796040"/>
      <w:r w:rsidRPr="0062010D">
        <w:rPr>
          <w:i w:val="0"/>
          <w:iCs w:val="0"/>
          <w:sz w:val="24"/>
          <w:szCs w:val="24"/>
        </w:rPr>
        <w:t>4.5 Deliverables</w:t>
      </w:r>
      <w:bookmarkEnd w:id="54"/>
      <w:r w:rsidRPr="0062010D">
        <w:rPr>
          <w:i w:val="0"/>
          <w:iCs w:val="0"/>
          <w:sz w:val="24"/>
          <w:szCs w:val="24"/>
        </w:rPr>
        <w:t xml:space="preserve"> </w:t>
      </w:r>
    </w:p>
    <w:p w:rsidR="009F1A90" w:rsidRPr="00207413" w:rsidRDefault="009F1A90" w:rsidP="008C6B5B">
      <w:pPr>
        <w:numPr>
          <w:ilvl w:val="0"/>
          <w:numId w:val="43"/>
        </w:numPr>
        <w:spacing w:after="0" w:line="288" w:lineRule="auto"/>
        <w:rPr>
          <w:rFonts w:ascii="Arial" w:hAnsi="Arial" w:cs="Arial"/>
        </w:rPr>
      </w:pPr>
      <w:r w:rsidRPr="00975EE3">
        <w:rPr>
          <w:rFonts w:ascii="Arial" w:hAnsi="Arial" w:cs="Arial"/>
        </w:rPr>
        <w:t xml:space="preserve">All deliverables are on target, and it seems likely that the project will </w:t>
      </w:r>
      <w:r>
        <w:rPr>
          <w:rFonts w:ascii="Arial" w:hAnsi="Arial" w:cs="Arial"/>
        </w:rPr>
        <w:t>deliver to plan. The training materials have been developed and are of a high standard. The evaluation of their delivery will identify their potential impact on young people’s motivation.</w:t>
      </w:r>
    </w:p>
    <w:p w:rsidR="009F1A90" w:rsidRDefault="009F1A90" w:rsidP="008C6B5B">
      <w:pPr>
        <w:spacing w:after="0" w:line="288" w:lineRule="auto"/>
        <w:rPr>
          <w:rFonts w:ascii="Arial" w:hAnsi="Arial" w:cs="Arial"/>
        </w:rPr>
      </w:pPr>
    </w:p>
    <w:p w:rsidR="009F1A90" w:rsidRPr="00755629" w:rsidRDefault="009F1A90" w:rsidP="00755629">
      <w:pPr>
        <w:pStyle w:val="Heading2"/>
        <w:spacing w:before="0" w:after="0" w:line="288" w:lineRule="auto"/>
        <w:rPr>
          <w:i w:val="0"/>
          <w:iCs w:val="0"/>
          <w:sz w:val="24"/>
          <w:szCs w:val="24"/>
        </w:rPr>
      </w:pPr>
      <w:bookmarkStart w:id="55" w:name="_Toc306796041"/>
      <w:r w:rsidRPr="00755629">
        <w:rPr>
          <w:i w:val="0"/>
          <w:iCs w:val="0"/>
          <w:sz w:val="24"/>
          <w:szCs w:val="24"/>
        </w:rPr>
        <w:t>4.6 Dissemination and valorisation</w:t>
      </w:r>
      <w:bookmarkEnd w:id="55"/>
    </w:p>
    <w:p w:rsidR="009F1A90" w:rsidRPr="00755629" w:rsidRDefault="009F1A90" w:rsidP="00755629">
      <w:pPr>
        <w:numPr>
          <w:ilvl w:val="0"/>
          <w:numId w:val="43"/>
        </w:numPr>
        <w:spacing w:after="0" w:line="288" w:lineRule="auto"/>
        <w:rPr>
          <w:rFonts w:ascii="Arial" w:hAnsi="Arial" w:cs="Arial"/>
        </w:rPr>
      </w:pPr>
      <w:r w:rsidRPr="00755629">
        <w:rPr>
          <w:rFonts w:ascii="Arial" w:hAnsi="Arial" w:cs="Arial"/>
        </w:rPr>
        <w:t xml:space="preserve">The website is operational and rigorous maintenance required to ensure that is it fully accessible. </w:t>
      </w:r>
    </w:p>
    <w:p w:rsidR="009F1A90" w:rsidRPr="008367CB" w:rsidRDefault="009F1A90" w:rsidP="008C6B5B">
      <w:pPr>
        <w:numPr>
          <w:ilvl w:val="0"/>
          <w:numId w:val="43"/>
        </w:numPr>
        <w:spacing w:after="0" w:line="288" w:lineRule="auto"/>
        <w:rPr>
          <w:rFonts w:ascii="Arial" w:hAnsi="Arial" w:cs="Arial"/>
          <w:i/>
          <w:iCs/>
          <w:lang w:eastAsia="en-GB"/>
        </w:rPr>
      </w:pPr>
      <w:r w:rsidRPr="00785287">
        <w:rPr>
          <w:rFonts w:ascii="Arial" w:hAnsi="Arial" w:cs="Arial"/>
        </w:rPr>
        <w:t xml:space="preserve">Dissemination and valorisation is being tackled effectively by the partners, </w:t>
      </w:r>
      <w:r>
        <w:rPr>
          <w:rFonts w:ascii="Arial" w:hAnsi="Arial" w:cs="Arial"/>
        </w:rPr>
        <w:t>and</w:t>
      </w:r>
      <w:r w:rsidRPr="00785287">
        <w:rPr>
          <w:rFonts w:ascii="Arial" w:hAnsi="Arial" w:cs="Arial"/>
        </w:rPr>
        <w:t xml:space="preserve"> documentation and material are branded with the required logos </w:t>
      </w:r>
      <w:bookmarkEnd w:id="51"/>
      <w:bookmarkEnd w:id="52"/>
      <w:r>
        <w:rPr>
          <w:rFonts w:ascii="Arial" w:hAnsi="Arial" w:cs="Arial"/>
        </w:rPr>
        <w:t>and statements</w:t>
      </w:r>
    </w:p>
    <w:p w:rsidR="009F1A90" w:rsidRPr="00EA32DB" w:rsidRDefault="009F1A90" w:rsidP="008C6B5B">
      <w:pPr>
        <w:numPr>
          <w:ilvl w:val="0"/>
          <w:numId w:val="43"/>
        </w:numPr>
        <w:spacing w:after="0" w:line="288" w:lineRule="auto"/>
        <w:rPr>
          <w:rFonts w:ascii="Arial" w:hAnsi="Arial" w:cs="Arial"/>
          <w:i/>
          <w:iCs/>
          <w:lang w:eastAsia="en-GB"/>
        </w:rPr>
      </w:pPr>
      <w:r>
        <w:rPr>
          <w:rFonts w:ascii="Arial" w:hAnsi="Arial" w:cs="Arial"/>
        </w:rPr>
        <w:t>Facebook group and other networking sites are being used for dissemination.</w:t>
      </w:r>
    </w:p>
    <w:p w:rsidR="009F1A90" w:rsidRDefault="009F1A90" w:rsidP="00EA32DB">
      <w:pPr>
        <w:spacing w:after="0" w:line="288" w:lineRule="auto"/>
        <w:rPr>
          <w:rFonts w:ascii="Arial" w:hAnsi="Arial" w:cs="Arial"/>
        </w:rPr>
      </w:pPr>
    </w:p>
    <w:p w:rsidR="009F1A90" w:rsidRPr="0062010D" w:rsidRDefault="009F1A90" w:rsidP="008C6B5B">
      <w:pPr>
        <w:pStyle w:val="Heading1"/>
        <w:spacing w:before="0" w:after="0" w:line="288" w:lineRule="auto"/>
        <w:rPr>
          <w:sz w:val="28"/>
          <w:szCs w:val="28"/>
        </w:rPr>
      </w:pPr>
      <w:r w:rsidRPr="00A96A50">
        <w:rPr>
          <w:sz w:val="22"/>
          <w:szCs w:val="22"/>
        </w:rPr>
        <w:br w:type="page"/>
      </w:r>
      <w:bookmarkStart w:id="56" w:name="_Toc306796042"/>
      <w:r w:rsidRPr="0062010D">
        <w:rPr>
          <w:sz w:val="28"/>
          <w:szCs w:val="28"/>
        </w:rPr>
        <w:t>5. Recommendations</w:t>
      </w:r>
      <w:bookmarkEnd w:id="56"/>
    </w:p>
    <w:p w:rsidR="009F1A90" w:rsidRDefault="009F1A90" w:rsidP="008C6B5B">
      <w:pPr>
        <w:spacing w:after="0" w:line="288" w:lineRule="auto"/>
        <w:rPr>
          <w:rFonts w:ascii="Arial" w:hAnsi="Arial" w:cs="Arial"/>
        </w:rPr>
      </w:pPr>
    </w:p>
    <w:p w:rsidR="009F1A90" w:rsidRPr="0047651F" w:rsidRDefault="009F1A90" w:rsidP="008C6B5B">
      <w:pPr>
        <w:pStyle w:val="Heading2"/>
        <w:spacing w:before="0" w:after="0" w:line="288" w:lineRule="auto"/>
        <w:rPr>
          <w:i w:val="0"/>
          <w:iCs w:val="0"/>
          <w:sz w:val="24"/>
          <w:szCs w:val="24"/>
        </w:rPr>
      </w:pPr>
      <w:bookmarkStart w:id="57" w:name="_Toc306796043"/>
      <w:r w:rsidRPr="0047651F">
        <w:rPr>
          <w:i w:val="0"/>
          <w:iCs w:val="0"/>
          <w:sz w:val="24"/>
          <w:szCs w:val="24"/>
        </w:rPr>
        <w:t>5.1 Website access and navigation</w:t>
      </w:r>
      <w:bookmarkEnd w:id="57"/>
    </w:p>
    <w:p w:rsidR="009F1A90" w:rsidRPr="0047651F" w:rsidRDefault="009F1A90" w:rsidP="008C6B5B">
      <w:pPr>
        <w:numPr>
          <w:ilvl w:val="0"/>
          <w:numId w:val="46"/>
        </w:numPr>
        <w:spacing w:after="0" w:line="288" w:lineRule="auto"/>
        <w:rPr>
          <w:rFonts w:ascii="Arial" w:hAnsi="Arial" w:cs="Arial"/>
        </w:rPr>
      </w:pPr>
      <w:r>
        <w:rPr>
          <w:rFonts w:ascii="Arial" w:hAnsi="Arial" w:cs="Arial"/>
        </w:rPr>
        <w:t xml:space="preserve">A review of the website is undertaken with a view to improving ease of access and navigation. It is recommended that </w:t>
      </w:r>
      <w:r w:rsidRPr="00382C2F">
        <w:rPr>
          <w:rFonts w:ascii="Arial" w:hAnsi="Arial" w:cs="Arial"/>
        </w:rPr>
        <w:t>reference is made, including a web link, to each participating member state’</w:t>
      </w:r>
      <w:r>
        <w:rPr>
          <w:rFonts w:ascii="Arial" w:hAnsi="Arial" w:cs="Arial"/>
        </w:rPr>
        <w:t xml:space="preserve">s relevant legislation in relation to sharing personal data. </w:t>
      </w:r>
    </w:p>
    <w:p w:rsidR="009F1A90" w:rsidRDefault="009F1A90" w:rsidP="008C6B5B">
      <w:pPr>
        <w:spacing w:after="0" w:line="288" w:lineRule="auto"/>
        <w:rPr>
          <w:rFonts w:ascii="Arial" w:hAnsi="Arial" w:cs="Arial"/>
        </w:rPr>
      </w:pPr>
    </w:p>
    <w:p w:rsidR="009F1A90" w:rsidRPr="0047651F" w:rsidRDefault="009F1A90" w:rsidP="008C6B5B">
      <w:pPr>
        <w:pStyle w:val="Heading2"/>
        <w:spacing w:before="0" w:after="0" w:line="288" w:lineRule="auto"/>
        <w:rPr>
          <w:i w:val="0"/>
          <w:iCs w:val="0"/>
          <w:sz w:val="24"/>
          <w:szCs w:val="24"/>
        </w:rPr>
      </w:pPr>
      <w:bookmarkStart w:id="58" w:name="_Toc306796044"/>
      <w:r w:rsidRPr="0047651F">
        <w:rPr>
          <w:i w:val="0"/>
          <w:iCs w:val="0"/>
          <w:sz w:val="24"/>
          <w:szCs w:val="24"/>
        </w:rPr>
        <w:t>5.2 Cultural activities</w:t>
      </w:r>
      <w:bookmarkEnd w:id="58"/>
      <w:r w:rsidRPr="0047651F">
        <w:rPr>
          <w:i w:val="0"/>
          <w:iCs w:val="0"/>
          <w:sz w:val="24"/>
          <w:szCs w:val="24"/>
        </w:rPr>
        <w:t xml:space="preserve"> </w:t>
      </w:r>
    </w:p>
    <w:p w:rsidR="009F1A90" w:rsidRDefault="009F1A90" w:rsidP="008C6B5B">
      <w:pPr>
        <w:numPr>
          <w:ilvl w:val="0"/>
          <w:numId w:val="46"/>
        </w:numPr>
        <w:spacing w:after="0" w:line="288" w:lineRule="auto"/>
        <w:rPr>
          <w:rFonts w:ascii="Arial" w:hAnsi="Arial" w:cs="Arial"/>
        </w:rPr>
      </w:pPr>
      <w:r>
        <w:rPr>
          <w:rFonts w:ascii="Arial" w:hAnsi="Arial" w:cs="Arial"/>
        </w:rPr>
        <w:t>Future meetings should include specifically allocated time in the agreed schedules for cultural activities. This would not only meet the needs for partners to get to know each other in an informal context, but would significantly benefit the transnational dimension of the partnership, with partners gaining a better understanding of the context and culture of the member state in which the activity or meeting is taking place.</w:t>
      </w:r>
    </w:p>
    <w:p w:rsidR="009F1A90" w:rsidRDefault="009F1A90" w:rsidP="008C6B5B">
      <w:pPr>
        <w:spacing w:after="0" w:line="288" w:lineRule="auto"/>
        <w:rPr>
          <w:rFonts w:ascii="Arial" w:hAnsi="Arial" w:cs="Arial"/>
        </w:rPr>
      </w:pPr>
    </w:p>
    <w:p w:rsidR="009F1A90" w:rsidRPr="00755629" w:rsidRDefault="009F1A90" w:rsidP="008C6B5B">
      <w:pPr>
        <w:pStyle w:val="Heading2"/>
        <w:spacing w:before="0" w:after="0" w:line="288" w:lineRule="auto"/>
        <w:rPr>
          <w:i w:val="0"/>
          <w:iCs w:val="0"/>
          <w:sz w:val="24"/>
          <w:szCs w:val="24"/>
        </w:rPr>
      </w:pPr>
      <w:bookmarkStart w:id="59" w:name="_Toc306796045"/>
      <w:r w:rsidRPr="0047651F">
        <w:rPr>
          <w:i w:val="0"/>
          <w:iCs w:val="0"/>
          <w:sz w:val="24"/>
          <w:szCs w:val="24"/>
        </w:rPr>
        <w:t>5</w:t>
      </w:r>
      <w:r w:rsidRPr="00755629">
        <w:rPr>
          <w:i w:val="0"/>
          <w:iCs w:val="0"/>
          <w:sz w:val="24"/>
          <w:szCs w:val="24"/>
        </w:rPr>
        <w:t>.3 Dissemination</w:t>
      </w:r>
      <w:bookmarkEnd w:id="59"/>
      <w:r w:rsidRPr="00755629">
        <w:rPr>
          <w:i w:val="0"/>
          <w:iCs w:val="0"/>
          <w:sz w:val="24"/>
          <w:szCs w:val="24"/>
        </w:rPr>
        <w:t xml:space="preserve"> </w:t>
      </w:r>
    </w:p>
    <w:p w:rsidR="009F1A90" w:rsidRPr="00755629" w:rsidRDefault="009F1A90" w:rsidP="008C6B5B">
      <w:pPr>
        <w:numPr>
          <w:ilvl w:val="0"/>
          <w:numId w:val="46"/>
        </w:numPr>
        <w:spacing w:after="0" w:line="288" w:lineRule="auto"/>
        <w:rPr>
          <w:rFonts w:ascii="Arial" w:hAnsi="Arial" w:cs="Arial"/>
        </w:rPr>
      </w:pPr>
      <w:r w:rsidRPr="00755629">
        <w:rPr>
          <w:rFonts w:ascii="Arial" w:hAnsi="Arial" w:cs="Arial"/>
        </w:rPr>
        <w:t>Extending the ongoing dissemination with interested parties from eastern and / or southern Europe via e.g. e-mail/discussion to bring an extra dimension to the partnership.</w:t>
      </w:r>
    </w:p>
    <w:p w:rsidR="009F1A90" w:rsidRPr="00755629" w:rsidRDefault="009F1A90" w:rsidP="008C6B5B">
      <w:pPr>
        <w:numPr>
          <w:ilvl w:val="0"/>
          <w:numId w:val="46"/>
        </w:numPr>
        <w:spacing w:after="0" w:line="288" w:lineRule="auto"/>
        <w:rPr>
          <w:rFonts w:ascii="Arial" w:hAnsi="Arial" w:cs="Arial"/>
        </w:rPr>
      </w:pPr>
      <w:r w:rsidRPr="00755629">
        <w:rPr>
          <w:rFonts w:ascii="Arial" w:hAnsi="Arial" w:cs="Arial"/>
        </w:rPr>
        <w:t xml:space="preserve">Continue to ensure that all published material – electronic and paper based - is fully branded and includes the required EU text. </w:t>
      </w:r>
    </w:p>
    <w:p w:rsidR="009F1A90" w:rsidRDefault="009F1A90" w:rsidP="001F41BA">
      <w:pPr>
        <w:spacing w:after="0" w:line="288" w:lineRule="auto"/>
        <w:rPr>
          <w:rFonts w:ascii="Arial" w:hAnsi="Arial" w:cs="Arial"/>
          <w:highlight w:val="yellow"/>
        </w:rPr>
      </w:pPr>
    </w:p>
    <w:p w:rsidR="009F1A90" w:rsidRPr="002D660C" w:rsidRDefault="009F1A90" w:rsidP="001F41BA">
      <w:pPr>
        <w:spacing w:after="0" w:line="288" w:lineRule="auto"/>
        <w:rPr>
          <w:rFonts w:ascii="Arial" w:hAnsi="Arial" w:cs="Arial"/>
          <w:highlight w:val="yellow"/>
        </w:rPr>
      </w:pPr>
    </w:p>
    <w:sectPr w:rsidR="009F1A90" w:rsidRPr="002D660C" w:rsidSect="008D552C">
      <w:footerReference w:type="default" r:id="rId10"/>
      <w:pgSz w:w="11906" w:h="16838"/>
      <w:pgMar w:top="1440" w:right="2366"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A90" w:rsidRDefault="009F1A90">
      <w:r>
        <w:separator/>
      </w:r>
    </w:p>
  </w:endnote>
  <w:endnote w:type="continuationSeparator" w:id="0">
    <w:p w:rsidR="009F1A90" w:rsidRDefault="009F1A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90" w:rsidRDefault="009F1A90" w:rsidP="008D552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F1A90" w:rsidRDefault="009F1A90" w:rsidP="00A821D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A90" w:rsidRDefault="009F1A90">
      <w:r>
        <w:separator/>
      </w:r>
    </w:p>
  </w:footnote>
  <w:footnote w:type="continuationSeparator" w:id="0">
    <w:p w:rsidR="009F1A90" w:rsidRDefault="009F1A90">
      <w:r>
        <w:continuationSeparator/>
      </w:r>
    </w:p>
  </w:footnote>
  <w:footnote w:id="1">
    <w:p w:rsidR="009F1A90" w:rsidRPr="00622727" w:rsidRDefault="009F1A90" w:rsidP="00622727">
      <w:pPr>
        <w:spacing w:after="0" w:line="288" w:lineRule="auto"/>
        <w:ind w:left="360"/>
        <w:rPr>
          <w:rFonts w:ascii="Arial" w:hAnsi="Arial" w:cs="Arial"/>
          <w:sz w:val="20"/>
          <w:szCs w:val="20"/>
        </w:rPr>
      </w:pPr>
      <w:r w:rsidRPr="00622727">
        <w:rPr>
          <w:rStyle w:val="FootnoteReference"/>
          <w:rFonts w:ascii="Arial" w:hAnsi="Arial" w:cs="Arial"/>
          <w:sz w:val="20"/>
          <w:szCs w:val="20"/>
        </w:rPr>
        <w:footnoteRef/>
      </w:r>
      <w:r w:rsidRPr="00622727">
        <w:rPr>
          <w:rFonts w:ascii="Arial" w:hAnsi="Arial" w:cs="Arial"/>
          <w:sz w:val="20"/>
          <w:szCs w:val="20"/>
        </w:rPr>
        <w:t xml:space="preserve"> </w:t>
      </w:r>
      <w:hyperlink r:id="rId1" w:history="1">
        <w:r w:rsidRPr="00622727">
          <w:rPr>
            <w:rStyle w:val="Hyperlink"/>
            <w:rFonts w:ascii="Arial" w:hAnsi="Arial" w:cs="Arial"/>
            <w:sz w:val="20"/>
            <w:szCs w:val="20"/>
          </w:rPr>
          <w:t>http://www.actvise.eu</w:t>
        </w:r>
      </w:hyperlink>
    </w:p>
    <w:p w:rsidR="009F1A90" w:rsidRDefault="009F1A90" w:rsidP="00622727">
      <w:pPr>
        <w:spacing w:after="0" w:line="288" w:lineRule="auto"/>
        <w:ind w:left="360"/>
      </w:pPr>
    </w:p>
  </w:footnote>
  <w:footnote w:id="2">
    <w:p w:rsidR="009F1A90" w:rsidRDefault="009F1A90" w:rsidP="00D12383">
      <w:pPr>
        <w:pStyle w:val="FootnoteText"/>
        <w:spacing w:after="0"/>
      </w:pPr>
      <w:r w:rsidRPr="00C70505">
        <w:rPr>
          <w:rStyle w:val="FootnoteReference"/>
          <w:rFonts w:ascii="Arial" w:hAnsi="Arial" w:cs="Arial"/>
        </w:rPr>
        <w:footnoteRef/>
      </w:r>
      <w:r w:rsidRPr="00C70505">
        <w:rPr>
          <w:rFonts w:ascii="Arial" w:hAnsi="Arial" w:cs="Arial"/>
        </w:rPr>
        <w:t xml:space="preserve"> As a result of withdrawal from the project this work package was subsequently agreed to be delivered by the PO VIFIN.</w:t>
      </w:r>
      <w:r>
        <w:rPr>
          <w:rFonts w:ascii="Arial" w:hAnsi="Arial" w:cs="Arial"/>
        </w:rPr>
        <w:t xml:space="preserve"> </w:t>
      </w:r>
    </w:p>
  </w:footnote>
  <w:footnote w:id="3">
    <w:p w:rsidR="009F1A90" w:rsidRDefault="009F1A90" w:rsidP="00325020">
      <w:pPr>
        <w:pStyle w:val="FootnoteText"/>
        <w:spacing w:after="0"/>
      </w:pPr>
      <w:r>
        <w:rPr>
          <w:rStyle w:val="FootnoteReference"/>
        </w:rPr>
        <w:footnoteRef/>
      </w:r>
      <w:r>
        <w:t xml:space="preserve"> </w:t>
      </w:r>
      <w:r>
        <w:rPr>
          <w:rFonts w:ascii="Arial" w:hAnsi="Arial" w:cs="Arial"/>
        </w:rPr>
        <w:t>Both</w:t>
      </w:r>
      <w:r w:rsidRPr="00622727">
        <w:rPr>
          <w:rFonts w:ascii="Arial" w:hAnsi="Arial" w:cs="Arial"/>
        </w:rPr>
        <w:t xml:space="preserve"> transnational meetings have been fully evaluated and the evaluation reports are contained in Annexe 1</w:t>
      </w:r>
    </w:p>
  </w:footnote>
  <w:footnote w:id="4">
    <w:p w:rsidR="009F1A90" w:rsidRDefault="009F1A90">
      <w:pPr>
        <w:pStyle w:val="FootnoteText"/>
      </w:pPr>
      <w:r w:rsidRPr="00622727">
        <w:rPr>
          <w:rStyle w:val="FootnoteReference"/>
          <w:rFonts w:ascii="Arial" w:hAnsi="Arial" w:cs="Arial"/>
        </w:rPr>
        <w:footnoteRef/>
      </w:r>
      <w:r w:rsidRPr="00622727">
        <w:rPr>
          <w:rFonts w:ascii="Arial" w:hAnsi="Arial" w:cs="Arial"/>
        </w:rPr>
        <w:t xml:space="preserve"> 17</w:t>
      </w:r>
      <w:r w:rsidRPr="00622727">
        <w:rPr>
          <w:rFonts w:ascii="Arial" w:hAnsi="Arial" w:cs="Arial"/>
          <w:vertAlign w:val="superscript"/>
        </w:rPr>
        <w:t>th</w:t>
      </w:r>
      <w:r w:rsidRPr="00622727">
        <w:rPr>
          <w:rFonts w:ascii="Arial" w:hAnsi="Arial" w:cs="Arial"/>
        </w:rPr>
        <w:t xml:space="preserve"> May 2011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47AD"/>
    <w:multiLevelType w:val="hybridMultilevel"/>
    <w:tmpl w:val="F228711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1BB162B"/>
    <w:multiLevelType w:val="hybridMultilevel"/>
    <w:tmpl w:val="5032FFD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07AF6FDF"/>
    <w:multiLevelType w:val="hybridMultilevel"/>
    <w:tmpl w:val="39909620"/>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
    <w:nsid w:val="08067FAB"/>
    <w:multiLevelType w:val="hybridMultilevel"/>
    <w:tmpl w:val="4B207CD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0C2477FB"/>
    <w:multiLevelType w:val="hybridMultilevel"/>
    <w:tmpl w:val="6866AE3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0DB87B56"/>
    <w:multiLevelType w:val="multilevel"/>
    <w:tmpl w:val="DFCAF9D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9063C6"/>
    <w:multiLevelType w:val="hybridMultilevel"/>
    <w:tmpl w:val="E80E1846"/>
    <w:lvl w:ilvl="0" w:tplc="04090001">
      <w:start w:val="1"/>
      <w:numFmt w:val="bullet"/>
      <w:lvlText w:val=""/>
      <w:lvlJc w:val="left"/>
      <w:pPr>
        <w:ind w:left="460" w:hanging="360"/>
      </w:pPr>
      <w:rPr>
        <w:rFonts w:ascii="Symbol" w:hAnsi="Symbol" w:cs="Symbol" w:hint="default"/>
      </w:rPr>
    </w:lvl>
    <w:lvl w:ilvl="1" w:tplc="04090003">
      <w:start w:val="1"/>
      <w:numFmt w:val="bullet"/>
      <w:lvlText w:val="o"/>
      <w:lvlJc w:val="left"/>
      <w:pPr>
        <w:ind w:left="1180" w:hanging="360"/>
      </w:pPr>
      <w:rPr>
        <w:rFonts w:ascii="Courier New" w:hAnsi="Courier New" w:cs="Courier New" w:hint="default"/>
      </w:rPr>
    </w:lvl>
    <w:lvl w:ilvl="2" w:tplc="04090005">
      <w:start w:val="1"/>
      <w:numFmt w:val="bullet"/>
      <w:lvlText w:val=""/>
      <w:lvlJc w:val="left"/>
      <w:pPr>
        <w:ind w:left="1900" w:hanging="360"/>
      </w:pPr>
      <w:rPr>
        <w:rFonts w:ascii="Wingdings" w:hAnsi="Wingdings" w:cs="Wingdings" w:hint="default"/>
      </w:rPr>
    </w:lvl>
    <w:lvl w:ilvl="3" w:tplc="04090001">
      <w:start w:val="1"/>
      <w:numFmt w:val="bullet"/>
      <w:lvlText w:val=""/>
      <w:lvlJc w:val="left"/>
      <w:pPr>
        <w:ind w:left="2620" w:hanging="360"/>
      </w:pPr>
      <w:rPr>
        <w:rFonts w:ascii="Symbol" w:hAnsi="Symbol" w:cs="Symbol" w:hint="default"/>
      </w:rPr>
    </w:lvl>
    <w:lvl w:ilvl="4" w:tplc="04090003">
      <w:start w:val="1"/>
      <w:numFmt w:val="bullet"/>
      <w:lvlText w:val="o"/>
      <w:lvlJc w:val="left"/>
      <w:pPr>
        <w:ind w:left="3340" w:hanging="360"/>
      </w:pPr>
      <w:rPr>
        <w:rFonts w:ascii="Courier New" w:hAnsi="Courier New" w:cs="Courier New" w:hint="default"/>
      </w:rPr>
    </w:lvl>
    <w:lvl w:ilvl="5" w:tplc="04090005">
      <w:start w:val="1"/>
      <w:numFmt w:val="bullet"/>
      <w:lvlText w:val=""/>
      <w:lvlJc w:val="left"/>
      <w:pPr>
        <w:ind w:left="4060" w:hanging="360"/>
      </w:pPr>
      <w:rPr>
        <w:rFonts w:ascii="Wingdings" w:hAnsi="Wingdings" w:cs="Wingdings" w:hint="default"/>
      </w:rPr>
    </w:lvl>
    <w:lvl w:ilvl="6" w:tplc="04090001">
      <w:start w:val="1"/>
      <w:numFmt w:val="bullet"/>
      <w:lvlText w:val=""/>
      <w:lvlJc w:val="left"/>
      <w:pPr>
        <w:ind w:left="4780" w:hanging="360"/>
      </w:pPr>
      <w:rPr>
        <w:rFonts w:ascii="Symbol" w:hAnsi="Symbol" w:cs="Symbol" w:hint="default"/>
      </w:rPr>
    </w:lvl>
    <w:lvl w:ilvl="7" w:tplc="04090003">
      <w:start w:val="1"/>
      <w:numFmt w:val="bullet"/>
      <w:lvlText w:val="o"/>
      <w:lvlJc w:val="left"/>
      <w:pPr>
        <w:ind w:left="5500" w:hanging="360"/>
      </w:pPr>
      <w:rPr>
        <w:rFonts w:ascii="Courier New" w:hAnsi="Courier New" w:cs="Courier New" w:hint="default"/>
      </w:rPr>
    </w:lvl>
    <w:lvl w:ilvl="8" w:tplc="04090005">
      <w:start w:val="1"/>
      <w:numFmt w:val="bullet"/>
      <w:lvlText w:val=""/>
      <w:lvlJc w:val="left"/>
      <w:pPr>
        <w:ind w:left="6220" w:hanging="360"/>
      </w:pPr>
      <w:rPr>
        <w:rFonts w:ascii="Wingdings" w:hAnsi="Wingdings" w:cs="Wingdings" w:hint="default"/>
      </w:rPr>
    </w:lvl>
  </w:abstractNum>
  <w:abstractNum w:abstractNumId="7">
    <w:nsid w:val="104A0CB7"/>
    <w:multiLevelType w:val="hybridMultilevel"/>
    <w:tmpl w:val="94B09B4A"/>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8">
    <w:nsid w:val="14024792"/>
    <w:multiLevelType w:val="multilevel"/>
    <w:tmpl w:val="E5D260A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84D7F8D"/>
    <w:multiLevelType w:val="hybridMultilevel"/>
    <w:tmpl w:val="460CCFB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1F5A6D93"/>
    <w:multiLevelType w:val="hybridMultilevel"/>
    <w:tmpl w:val="01AA2EE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
    <w:nsid w:val="1FB63302"/>
    <w:multiLevelType w:val="hybridMultilevel"/>
    <w:tmpl w:val="3D10FE0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
    <w:nsid w:val="1FF40D75"/>
    <w:multiLevelType w:val="hybridMultilevel"/>
    <w:tmpl w:val="0144F79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nsid w:val="20E10E78"/>
    <w:multiLevelType w:val="hybridMultilevel"/>
    <w:tmpl w:val="A8CAF08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4">
    <w:nsid w:val="21020D23"/>
    <w:multiLevelType w:val="hybridMultilevel"/>
    <w:tmpl w:val="481CAB3A"/>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5">
    <w:nsid w:val="22A25082"/>
    <w:multiLevelType w:val="hybridMultilevel"/>
    <w:tmpl w:val="A026666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cs="Wingdings" w:hint="default"/>
      </w:rPr>
    </w:lvl>
    <w:lvl w:ilvl="3" w:tplc="08090001">
      <w:start w:val="1"/>
      <w:numFmt w:val="bullet"/>
      <w:lvlText w:val=""/>
      <w:lvlJc w:val="left"/>
      <w:pPr>
        <w:ind w:left="3600" w:hanging="360"/>
      </w:pPr>
      <w:rPr>
        <w:rFonts w:ascii="Symbol" w:hAnsi="Symbol" w:cs="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cs="Wingdings" w:hint="default"/>
      </w:rPr>
    </w:lvl>
    <w:lvl w:ilvl="6" w:tplc="08090001">
      <w:start w:val="1"/>
      <w:numFmt w:val="bullet"/>
      <w:lvlText w:val=""/>
      <w:lvlJc w:val="left"/>
      <w:pPr>
        <w:ind w:left="5760" w:hanging="360"/>
      </w:pPr>
      <w:rPr>
        <w:rFonts w:ascii="Symbol" w:hAnsi="Symbol" w:cs="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cs="Wingdings" w:hint="default"/>
      </w:rPr>
    </w:lvl>
  </w:abstractNum>
  <w:abstractNum w:abstractNumId="16">
    <w:nsid w:val="2F174E99"/>
    <w:multiLevelType w:val="hybridMultilevel"/>
    <w:tmpl w:val="1742AA4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7">
    <w:nsid w:val="31176A2A"/>
    <w:multiLevelType w:val="hybridMultilevel"/>
    <w:tmpl w:val="1CA094D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313B6692"/>
    <w:multiLevelType w:val="hybridMultilevel"/>
    <w:tmpl w:val="5E6E123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9">
    <w:nsid w:val="32B45237"/>
    <w:multiLevelType w:val="hybridMultilevel"/>
    <w:tmpl w:val="BDA640A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0">
    <w:nsid w:val="33FD3D82"/>
    <w:multiLevelType w:val="hybridMultilevel"/>
    <w:tmpl w:val="ADC4ECF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1">
    <w:nsid w:val="37421305"/>
    <w:multiLevelType w:val="hybridMultilevel"/>
    <w:tmpl w:val="ADFC0BC0"/>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375D31B7"/>
    <w:multiLevelType w:val="hybridMultilevel"/>
    <w:tmpl w:val="F238D024"/>
    <w:lvl w:ilvl="0" w:tplc="08090001">
      <w:start w:val="1"/>
      <w:numFmt w:val="bullet"/>
      <w:lvlText w:val=""/>
      <w:lvlJc w:val="left"/>
      <w:pPr>
        <w:ind w:left="750" w:hanging="360"/>
      </w:pPr>
      <w:rPr>
        <w:rFonts w:ascii="Symbol" w:hAnsi="Symbol" w:cs="Symbol" w:hint="default"/>
      </w:rPr>
    </w:lvl>
    <w:lvl w:ilvl="1" w:tplc="08090003">
      <w:start w:val="1"/>
      <w:numFmt w:val="bullet"/>
      <w:lvlText w:val="o"/>
      <w:lvlJc w:val="left"/>
      <w:pPr>
        <w:ind w:left="1470" w:hanging="360"/>
      </w:pPr>
      <w:rPr>
        <w:rFonts w:ascii="Courier New" w:hAnsi="Courier New" w:cs="Courier New" w:hint="default"/>
      </w:rPr>
    </w:lvl>
    <w:lvl w:ilvl="2" w:tplc="08090005">
      <w:start w:val="1"/>
      <w:numFmt w:val="bullet"/>
      <w:lvlText w:val=""/>
      <w:lvlJc w:val="left"/>
      <w:pPr>
        <w:ind w:left="2190" w:hanging="360"/>
      </w:pPr>
      <w:rPr>
        <w:rFonts w:ascii="Wingdings" w:hAnsi="Wingdings" w:cs="Wingdings" w:hint="default"/>
      </w:rPr>
    </w:lvl>
    <w:lvl w:ilvl="3" w:tplc="08090001">
      <w:start w:val="1"/>
      <w:numFmt w:val="bullet"/>
      <w:lvlText w:val=""/>
      <w:lvlJc w:val="left"/>
      <w:pPr>
        <w:ind w:left="2910" w:hanging="360"/>
      </w:pPr>
      <w:rPr>
        <w:rFonts w:ascii="Symbol" w:hAnsi="Symbol" w:cs="Symbol" w:hint="default"/>
      </w:rPr>
    </w:lvl>
    <w:lvl w:ilvl="4" w:tplc="08090003">
      <w:start w:val="1"/>
      <w:numFmt w:val="bullet"/>
      <w:lvlText w:val="o"/>
      <w:lvlJc w:val="left"/>
      <w:pPr>
        <w:ind w:left="3630" w:hanging="360"/>
      </w:pPr>
      <w:rPr>
        <w:rFonts w:ascii="Courier New" w:hAnsi="Courier New" w:cs="Courier New" w:hint="default"/>
      </w:rPr>
    </w:lvl>
    <w:lvl w:ilvl="5" w:tplc="08090005">
      <w:start w:val="1"/>
      <w:numFmt w:val="bullet"/>
      <w:lvlText w:val=""/>
      <w:lvlJc w:val="left"/>
      <w:pPr>
        <w:ind w:left="4350" w:hanging="360"/>
      </w:pPr>
      <w:rPr>
        <w:rFonts w:ascii="Wingdings" w:hAnsi="Wingdings" w:cs="Wingdings" w:hint="default"/>
      </w:rPr>
    </w:lvl>
    <w:lvl w:ilvl="6" w:tplc="08090001">
      <w:start w:val="1"/>
      <w:numFmt w:val="bullet"/>
      <w:lvlText w:val=""/>
      <w:lvlJc w:val="left"/>
      <w:pPr>
        <w:ind w:left="5070" w:hanging="360"/>
      </w:pPr>
      <w:rPr>
        <w:rFonts w:ascii="Symbol" w:hAnsi="Symbol" w:cs="Symbol" w:hint="default"/>
      </w:rPr>
    </w:lvl>
    <w:lvl w:ilvl="7" w:tplc="08090003">
      <w:start w:val="1"/>
      <w:numFmt w:val="bullet"/>
      <w:lvlText w:val="o"/>
      <w:lvlJc w:val="left"/>
      <w:pPr>
        <w:ind w:left="5790" w:hanging="360"/>
      </w:pPr>
      <w:rPr>
        <w:rFonts w:ascii="Courier New" w:hAnsi="Courier New" w:cs="Courier New" w:hint="default"/>
      </w:rPr>
    </w:lvl>
    <w:lvl w:ilvl="8" w:tplc="08090005">
      <w:start w:val="1"/>
      <w:numFmt w:val="bullet"/>
      <w:lvlText w:val=""/>
      <w:lvlJc w:val="left"/>
      <w:pPr>
        <w:ind w:left="6510" w:hanging="360"/>
      </w:pPr>
      <w:rPr>
        <w:rFonts w:ascii="Wingdings" w:hAnsi="Wingdings" w:cs="Wingdings" w:hint="default"/>
      </w:rPr>
    </w:lvl>
  </w:abstractNum>
  <w:abstractNum w:abstractNumId="23">
    <w:nsid w:val="37F03EF9"/>
    <w:multiLevelType w:val="hybridMultilevel"/>
    <w:tmpl w:val="1D72E3F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4">
    <w:nsid w:val="3D406FB5"/>
    <w:multiLevelType w:val="hybridMultilevel"/>
    <w:tmpl w:val="81D66EC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5">
    <w:nsid w:val="412E41CA"/>
    <w:multiLevelType w:val="multilevel"/>
    <w:tmpl w:val="43323D3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5104A28"/>
    <w:multiLevelType w:val="hybridMultilevel"/>
    <w:tmpl w:val="288CC70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7">
    <w:nsid w:val="46591921"/>
    <w:multiLevelType w:val="hybridMultilevel"/>
    <w:tmpl w:val="626E759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8">
    <w:nsid w:val="47D86466"/>
    <w:multiLevelType w:val="hybridMultilevel"/>
    <w:tmpl w:val="E898CFF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9">
    <w:nsid w:val="50A5043A"/>
    <w:multiLevelType w:val="hybridMultilevel"/>
    <w:tmpl w:val="83F25A0E"/>
    <w:lvl w:ilvl="0" w:tplc="08090001">
      <w:start w:val="1"/>
      <w:numFmt w:val="bullet"/>
      <w:lvlText w:val=""/>
      <w:lvlJc w:val="left"/>
      <w:pPr>
        <w:ind w:left="765" w:hanging="360"/>
      </w:pPr>
      <w:rPr>
        <w:rFonts w:ascii="Symbol" w:hAnsi="Symbol" w:cs="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cs="Wingdings" w:hint="default"/>
      </w:rPr>
    </w:lvl>
    <w:lvl w:ilvl="3" w:tplc="08090001">
      <w:start w:val="1"/>
      <w:numFmt w:val="bullet"/>
      <w:lvlText w:val=""/>
      <w:lvlJc w:val="left"/>
      <w:pPr>
        <w:ind w:left="2925" w:hanging="360"/>
      </w:pPr>
      <w:rPr>
        <w:rFonts w:ascii="Symbol" w:hAnsi="Symbol" w:cs="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cs="Wingdings" w:hint="default"/>
      </w:rPr>
    </w:lvl>
    <w:lvl w:ilvl="6" w:tplc="08090001">
      <w:start w:val="1"/>
      <w:numFmt w:val="bullet"/>
      <w:lvlText w:val=""/>
      <w:lvlJc w:val="left"/>
      <w:pPr>
        <w:ind w:left="5085" w:hanging="360"/>
      </w:pPr>
      <w:rPr>
        <w:rFonts w:ascii="Symbol" w:hAnsi="Symbol" w:cs="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cs="Wingdings" w:hint="default"/>
      </w:rPr>
    </w:lvl>
  </w:abstractNum>
  <w:abstractNum w:abstractNumId="30">
    <w:nsid w:val="547D0EEA"/>
    <w:multiLevelType w:val="hybridMultilevel"/>
    <w:tmpl w:val="A030BC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562B694F"/>
    <w:multiLevelType w:val="hybridMultilevel"/>
    <w:tmpl w:val="74C654E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2">
    <w:nsid w:val="5905611B"/>
    <w:multiLevelType w:val="hybridMultilevel"/>
    <w:tmpl w:val="4B6E28FC"/>
    <w:lvl w:ilvl="0" w:tplc="08090001">
      <w:start w:val="1"/>
      <w:numFmt w:val="bullet"/>
      <w:lvlText w:val=""/>
      <w:lvlJc w:val="left"/>
      <w:pPr>
        <w:ind w:left="750" w:hanging="360"/>
      </w:pPr>
      <w:rPr>
        <w:rFonts w:ascii="Symbol" w:hAnsi="Symbol" w:cs="Symbol" w:hint="default"/>
      </w:rPr>
    </w:lvl>
    <w:lvl w:ilvl="1" w:tplc="08090003">
      <w:start w:val="1"/>
      <w:numFmt w:val="bullet"/>
      <w:lvlText w:val="o"/>
      <w:lvlJc w:val="left"/>
      <w:pPr>
        <w:ind w:left="1470" w:hanging="360"/>
      </w:pPr>
      <w:rPr>
        <w:rFonts w:ascii="Courier New" w:hAnsi="Courier New" w:cs="Courier New" w:hint="default"/>
      </w:rPr>
    </w:lvl>
    <w:lvl w:ilvl="2" w:tplc="08090005">
      <w:start w:val="1"/>
      <w:numFmt w:val="bullet"/>
      <w:lvlText w:val=""/>
      <w:lvlJc w:val="left"/>
      <w:pPr>
        <w:ind w:left="2190" w:hanging="360"/>
      </w:pPr>
      <w:rPr>
        <w:rFonts w:ascii="Wingdings" w:hAnsi="Wingdings" w:cs="Wingdings" w:hint="default"/>
      </w:rPr>
    </w:lvl>
    <w:lvl w:ilvl="3" w:tplc="08090001">
      <w:start w:val="1"/>
      <w:numFmt w:val="bullet"/>
      <w:lvlText w:val=""/>
      <w:lvlJc w:val="left"/>
      <w:pPr>
        <w:ind w:left="2910" w:hanging="360"/>
      </w:pPr>
      <w:rPr>
        <w:rFonts w:ascii="Symbol" w:hAnsi="Symbol" w:cs="Symbol" w:hint="default"/>
      </w:rPr>
    </w:lvl>
    <w:lvl w:ilvl="4" w:tplc="08090003">
      <w:start w:val="1"/>
      <w:numFmt w:val="bullet"/>
      <w:lvlText w:val="o"/>
      <w:lvlJc w:val="left"/>
      <w:pPr>
        <w:ind w:left="3630" w:hanging="360"/>
      </w:pPr>
      <w:rPr>
        <w:rFonts w:ascii="Courier New" w:hAnsi="Courier New" w:cs="Courier New" w:hint="default"/>
      </w:rPr>
    </w:lvl>
    <w:lvl w:ilvl="5" w:tplc="08090005">
      <w:start w:val="1"/>
      <w:numFmt w:val="bullet"/>
      <w:lvlText w:val=""/>
      <w:lvlJc w:val="left"/>
      <w:pPr>
        <w:ind w:left="4350" w:hanging="360"/>
      </w:pPr>
      <w:rPr>
        <w:rFonts w:ascii="Wingdings" w:hAnsi="Wingdings" w:cs="Wingdings" w:hint="default"/>
      </w:rPr>
    </w:lvl>
    <w:lvl w:ilvl="6" w:tplc="08090001">
      <w:start w:val="1"/>
      <w:numFmt w:val="bullet"/>
      <w:lvlText w:val=""/>
      <w:lvlJc w:val="left"/>
      <w:pPr>
        <w:ind w:left="5070" w:hanging="360"/>
      </w:pPr>
      <w:rPr>
        <w:rFonts w:ascii="Symbol" w:hAnsi="Symbol" w:cs="Symbol" w:hint="default"/>
      </w:rPr>
    </w:lvl>
    <w:lvl w:ilvl="7" w:tplc="08090003">
      <w:start w:val="1"/>
      <w:numFmt w:val="bullet"/>
      <w:lvlText w:val="o"/>
      <w:lvlJc w:val="left"/>
      <w:pPr>
        <w:ind w:left="5790" w:hanging="360"/>
      </w:pPr>
      <w:rPr>
        <w:rFonts w:ascii="Courier New" w:hAnsi="Courier New" w:cs="Courier New" w:hint="default"/>
      </w:rPr>
    </w:lvl>
    <w:lvl w:ilvl="8" w:tplc="08090005">
      <w:start w:val="1"/>
      <w:numFmt w:val="bullet"/>
      <w:lvlText w:val=""/>
      <w:lvlJc w:val="left"/>
      <w:pPr>
        <w:ind w:left="6510" w:hanging="360"/>
      </w:pPr>
      <w:rPr>
        <w:rFonts w:ascii="Wingdings" w:hAnsi="Wingdings" w:cs="Wingdings" w:hint="default"/>
      </w:rPr>
    </w:lvl>
  </w:abstractNum>
  <w:abstractNum w:abstractNumId="33">
    <w:nsid w:val="5A693B44"/>
    <w:multiLevelType w:val="hybridMultilevel"/>
    <w:tmpl w:val="CEF4FFE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4">
    <w:nsid w:val="5AD31A9C"/>
    <w:multiLevelType w:val="hybridMultilevel"/>
    <w:tmpl w:val="FE54653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5">
    <w:nsid w:val="62884C68"/>
    <w:multiLevelType w:val="hybridMultilevel"/>
    <w:tmpl w:val="F8DEEDD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6">
    <w:nsid w:val="639D4374"/>
    <w:multiLevelType w:val="hybridMultilevel"/>
    <w:tmpl w:val="F676B9F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7">
    <w:nsid w:val="6A731341"/>
    <w:multiLevelType w:val="multilevel"/>
    <w:tmpl w:val="97784E8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CCB0970"/>
    <w:multiLevelType w:val="hybridMultilevel"/>
    <w:tmpl w:val="FE4C70F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9">
    <w:nsid w:val="6E532B91"/>
    <w:multiLevelType w:val="hybridMultilevel"/>
    <w:tmpl w:val="F628FCE6"/>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0">
    <w:nsid w:val="6F892CC2"/>
    <w:multiLevelType w:val="hybridMultilevel"/>
    <w:tmpl w:val="ADBC9F2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1">
    <w:nsid w:val="711A4E9A"/>
    <w:multiLevelType w:val="hybridMultilevel"/>
    <w:tmpl w:val="E7C04F9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2">
    <w:nsid w:val="71E11D23"/>
    <w:multiLevelType w:val="hybridMultilevel"/>
    <w:tmpl w:val="D696EEF8"/>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43">
    <w:nsid w:val="75854162"/>
    <w:multiLevelType w:val="hybridMultilevel"/>
    <w:tmpl w:val="3B823DF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nsid w:val="77E96FEC"/>
    <w:multiLevelType w:val="hybridMultilevel"/>
    <w:tmpl w:val="076ABBAC"/>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5">
    <w:nsid w:val="7D3B1CE8"/>
    <w:multiLevelType w:val="hybridMultilevel"/>
    <w:tmpl w:val="64CAF6B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6">
    <w:nsid w:val="7D93562C"/>
    <w:multiLevelType w:val="hybridMultilevel"/>
    <w:tmpl w:val="1FDA4964"/>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39"/>
  </w:num>
  <w:num w:numId="2">
    <w:abstractNumId w:val="14"/>
  </w:num>
  <w:num w:numId="3">
    <w:abstractNumId w:val="43"/>
  </w:num>
  <w:num w:numId="4">
    <w:abstractNumId w:val="25"/>
  </w:num>
  <w:num w:numId="5">
    <w:abstractNumId w:val="0"/>
  </w:num>
  <w:num w:numId="6">
    <w:abstractNumId w:val="30"/>
  </w:num>
  <w:num w:numId="7">
    <w:abstractNumId w:val="6"/>
  </w:num>
  <w:num w:numId="8">
    <w:abstractNumId w:val="29"/>
  </w:num>
  <w:num w:numId="9">
    <w:abstractNumId w:val="7"/>
  </w:num>
  <w:num w:numId="10">
    <w:abstractNumId w:val="1"/>
  </w:num>
  <w:num w:numId="11">
    <w:abstractNumId w:val="28"/>
  </w:num>
  <w:num w:numId="12">
    <w:abstractNumId w:val="36"/>
  </w:num>
  <w:num w:numId="13">
    <w:abstractNumId w:val="18"/>
  </w:num>
  <w:num w:numId="14">
    <w:abstractNumId w:val="12"/>
  </w:num>
  <w:num w:numId="15">
    <w:abstractNumId w:val="9"/>
  </w:num>
  <w:num w:numId="16">
    <w:abstractNumId w:val="19"/>
  </w:num>
  <w:num w:numId="17">
    <w:abstractNumId w:val="37"/>
  </w:num>
  <w:num w:numId="18">
    <w:abstractNumId w:val="46"/>
  </w:num>
  <w:num w:numId="19">
    <w:abstractNumId w:val="41"/>
  </w:num>
  <w:num w:numId="20">
    <w:abstractNumId w:val="10"/>
  </w:num>
  <w:num w:numId="21">
    <w:abstractNumId w:val="5"/>
  </w:num>
  <w:num w:numId="22">
    <w:abstractNumId w:val="22"/>
  </w:num>
  <w:num w:numId="23">
    <w:abstractNumId w:val="38"/>
  </w:num>
  <w:num w:numId="24">
    <w:abstractNumId w:val="32"/>
  </w:num>
  <w:num w:numId="25">
    <w:abstractNumId w:val="8"/>
  </w:num>
  <w:num w:numId="26">
    <w:abstractNumId w:val="11"/>
  </w:num>
  <w:num w:numId="27">
    <w:abstractNumId w:val="24"/>
  </w:num>
  <w:num w:numId="28">
    <w:abstractNumId w:val="3"/>
  </w:num>
  <w:num w:numId="29">
    <w:abstractNumId w:val="16"/>
  </w:num>
  <w:num w:numId="30">
    <w:abstractNumId w:val="45"/>
  </w:num>
  <w:num w:numId="31">
    <w:abstractNumId w:val="13"/>
  </w:num>
  <w:num w:numId="32">
    <w:abstractNumId w:val="33"/>
  </w:num>
  <w:num w:numId="33">
    <w:abstractNumId w:val="4"/>
  </w:num>
  <w:num w:numId="34">
    <w:abstractNumId w:val="21"/>
  </w:num>
  <w:num w:numId="35">
    <w:abstractNumId w:val="34"/>
  </w:num>
  <w:num w:numId="36">
    <w:abstractNumId w:val="31"/>
  </w:num>
  <w:num w:numId="37">
    <w:abstractNumId w:val="26"/>
  </w:num>
  <w:num w:numId="38">
    <w:abstractNumId w:val="27"/>
  </w:num>
  <w:num w:numId="39">
    <w:abstractNumId w:val="23"/>
  </w:num>
  <w:num w:numId="40">
    <w:abstractNumId w:val="40"/>
  </w:num>
  <w:num w:numId="41">
    <w:abstractNumId w:val="15"/>
  </w:num>
  <w:num w:numId="42">
    <w:abstractNumId w:val="42"/>
  </w:num>
  <w:num w:numId="43">
    <w:abstractNumId w:val="2"/>
  </w:num>
  <w:num w:numId="44">
    <w:abstractNumId w:val="35"/>
  </w:num>
  <w:num w:numId="45">
    <w:abstractNumId w:val="20"/>
  </w:num>
  <w:num w:numId="46">
    <w:abstractNumId w:val="17"/>
  </w:num>
  <w:num w:numId="47">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3075"/>
    <w:rsid w:val="00001A5E"/>
    <w:rsid w:val="00002FFA"/>
    <w:rsid w:val="0000695F"/>
    <w:rsid w:val="00007465"/>
    <w:rsid w:val="00011B9F"/>
    <w:rsid w:val="0001279B"/>
    <w:rsid w:val="000252CC"/>
    <w:rsid w:val="0002613C"/>
    <w:rsid w:val="0002675D"/>
    <w:rsid w:val="00035DD8"/>
    <w:rsid w:val="00042F49"/>
    <w:rsid w:val="00043C9C"/>
    <w:rsid w:val="00051DBF"/>
    <w:rsid w:val="0005551B"/>
    <w:rsid w:val="00055DDC"/>
    <w:rsid w:val="000615B1"/>
    <w:rsid w:val="000662AD"/>
    <w:rsid w:val="00083300"/>
    <w:rsid w:val="00091979"/>
    <w:rsid w:val="000A0A9C"/>
    <w:rsid w:val="000A2152"/>
    <w:rsid w:val="000A42B7"/>
    <w:rsid w:val="000A5454"/>
    <w:rsid w:val="000B3344"/>
    <w:rsid w:val="000D4955"/>
    <w:rsid w:val="000F309B"/>
    <w:rsid w:val="001008CC"/>
    <w:rsid w:val="00103DAF"/>
    <w:rsid w:val="00107B1E"/>
    <w:rsid w:val="001104CD"/>
    <w:rsid w:val="001131F2"/>
    <w:rsid w:val="00117432"/>
    <w:rsid w:val="0013685F"/>
    <w:rsid w:val="0014514A"/>
    <w:rsid w:val="001543C0"/>
    <w:rsid w:val="001555BF"/>
    <w:rsid w:val="00156A6C"/>
    <w:rsid w:val="001612C1"/>
    <w:rsid w:val="00171DA8"/>
    <w:rsid w:val="00171FD4"/>
    <w:rsid w:val="00172DEC"/>
    <w:rsid w:val="00185686"/>
    <w:rsid w:val="00186D03"/>
    <w:rsid w:val="00192FFA"/>
    <w:rsid w:val="001A54A0"/>
    <w:rsid w:val="001A79A3"/>
    <w:rsid w:val="001B0D59"/>
    <w:rsid w:val="001B35B4"/>
    <w:rsid w:val="001B5221"/>
    <w:rsid w:val="001B5F3F"/>
    <w:rsid w:val="001E1F9A"/>
    <w:rsid w:val="001F3D8E"/>
    <w:rsid w:val="001F41BA"/>
    <w:rsid w:val="0020169A"/>
    <w:rsid w:val="00206F2E"/>
    <w:rsid w:val="00207413"/>
    <w:rsid w:val="00211F93"/>
    <w:rsid w:val="002133E2"/>
    <w:rsid w:val="002170EA"/>
    <w:rsid w:val="0022154A"/>
    <w:rsid w:val="00221A9F"/>
    <w:rsid w:val="00222D66"/>
    <w:rsid w:val="00232235"/>
    <w:rsid w:val="00237376"/>
    <w:rsid w:val="002404FD"/>
    <w:rsid w:val="00245783"/>
    <w:rsid w:val="00254575"/>
    <w:rsid w:val="00260A1F"/>
    <w:rsid w:val="002767DB"/>
    <w:rsid w:val="0028085F"/>
    <w:rsid w:val="0028197B"/>
    <w:rsid w:val="00281C17"/>
    <w:rsid w:val="00281E9C"/>
    <w:rsid w:val="00283B3B"/>
    <w:rsid w:val="00286AE2"/>
    <w:rsid w:val="00287494"/>
    <w:rsid w:val="00291002"/>
    <w:rsid w:val="002916E6"/>
    <w:rsid w:val="002933D6"/>
    <w:rsid w:val="002A12C4"/>
    <w:rsid w:val="002A3C70"/>
    <w:rsid w:val="002B5B18"/>
    <w:rsid w:val="002C3A06"/>
    <w:rsid w:val="002D20B0"/>
    <w:rsid w:val="002D660C"/>
    <w:rsid w:val="002E3510"/>
    <w:rsid w:val="002E5E4E"/>
    <w:rsid w:val="002F0301"/>
    <w:rsid w:val="002F322D"/>
    <w:rsid w:val="002F3566"/>
    <w:rsid w:val="002F413F"/>
    <w:rsid w:val="00300E8D"/>
    <w:rsid w:val="00303034"/>
    <w:rsid w:val="00310364"/>
    <w:rsid w:val="003168D7"/>
    <w:rsid w:val="00316916"/>
    <w:rsid w:val="00325020"/>
    <w:rsid w:val="003255D4"/>
    <w:rsid w:val="00342194"/>
    <w:rsid w:val="00371866"/>
    <w:rsid w:val="003768EE"/>
    <w:rsid w:val="00377EF7"/>
    <w:rsid w:val="00382C2F"/>
    <w:rsid w:val="003B030D"/>
    <w:rsid w:val="003B4AFD"/>
    <w:rsid w:val="003D4651"/>
    <w:rsid w:val="003D5D01"/>
    <w:rsid w:val="003D6CD7"/>
    <w:rsid w:val="003D78E9"/>
    <w:rsid w:val="003E1F32"/>
    <w:rsid w:val="003E2A65"/>
    <w:rsid w:val="003E528E"/>
    <w:rsid w:val="003E53C3"/>
    <w:rsid w:val="003E66CB"/>
    <w:rsid w:val="003F1DFB"/>
    <w:rsid w:val="003F66FC"/>
    <w:rsid w:val="00400433"/>
    <w:rsid w:val="00403C2D"/>
    <w:rsid w:val="00404A68"/>
    <w:rsid w:val="004061BD"/>
    <w:rsid w:val="004109A6"/>
    <w:rsid w:val="00412290"/>
    <w:rsid w:val="00412E0A"/>
    <w:rsid w:val="00425136"/>
    <w:rsid w:val="00433AA7"/>
    <w:rsid w:val="00437F25"/>
    <w:rsid w:val="00441DBA"/>
    <w:rsid w:val="004466D7"/>
    <w:rsid w:val="00447A4D"/>
    <w:rsid w:val="0045427D"/>
    <w:rsid w:val="004631A7"/>
    <w:rsid w:val="00463BC4"/>
    <w:rsid w:val="0047651F"/>
    <w:rsid w:val="004826BC"/>
    <w:rsid w:val="00483488"/>
    <w:rsid w:val="004900C3"/>
    <w:rsid w:val="00496BA6"/>
    <w:rsid w:val="00497E0E"/>
    <w:rsid w:val="004A3CD1"/>
    <w:rsid w:val="004A421A"/>
    <w:rsid w:val="004A5B4E"/>
    <w:rsid w:val="004C10BF"/>
    <w:rsid w:val="004C73A6"/>
    <w:rsid w:val="004E1C40"/>
    <w:rsid w:val="004F43D7"/>
    <w:rsid w:val="0050430E"/>
    <w:rsid w:val="005073C3"/>
    <w:rsid w:val="005114B2"/>
    <w:rsid w:val="00514679"/>
    <w:rsid w:val="005217F4"/>
    <w:rsid w:val="00526219"/>
    <w:rsid w:val="00527EAE"/>
    <w:rsid w:val="00542461"/>
    <w:rsid w:val="00552138"/>
    <w:rsid w:val="005618B2"/>
    <w:rsid w:val="00562097"/>
    <w:rsid w:val="00571C82"/>
    <w:rsid w:val="00576683"/>
    <w:rsid w:val="00576EAB"/>
    <w:rsid w:val="0058340C"/>
    <w:rsid w:val="0058547F"/>
    <w:rsid w:val="00585620"/>
    <w:rsid w:val="00585E12"/>
    <w:rsid w:val="005A45B7"/>
    <w:rsid w:val="005B2279"/>
    <w:rsid w:val="005B3075"/>
    <w:rsid w:val="005B5CB3"/>
    <w:rsid w:val="005C206D"/>
    <w:rsid w:val="005C316F"/>
    <w:rsid w:val="005D0162"/>
    <w:rsid w:val="005D7D91"/>
    <w:rsid w:val="005E1AA4"/>
    <w:rsid w:val="005E6787"/>
    <w:rsid w:val="005F226B"/>
    <w:rsid w:val="005F7B44"/>
    <w:rsid w:val="00615FCF"/>
    <w:rsid w:val="0062010D"/>
    <w:rsid w:val="00621F03"/>
    <w:rsid w:val="00622727"/>
    <w:rsid w:val="00627A17"/>
    <w:rsid w:val="006406E4"/>
    <w:rsid w:val="00641F11"/>
    <w:rsid w:val="0064319B"/>
    <w:rsid w:val="00657B55"/>
    <w:rsid w:val="006612BF"/>
    <w:rsid w:val="006613F6"/>
    <w:rsid w:val="006614DC"/>
    <w:rsid w:val="00663182"/>
    <w:rsid w:val="006642E2"/>
    <w:rsid w:val="0067707D"/>
    <w:rsid w:val="00677C6C"/>
    <w:rsid w:val="00680DE3"/>
    <w:rsid w:val="00686BFB"/>
    <w:rsid w:val="00687EBF"/>
    <w:rsid w:val="006B1311"/>
    <w:rsid w:val="006B2B90"/>
    <w:rsid w:val="006B2D66"/>
    <w:rsid w:val="006C0FDD"/>
    <w:rsid w:val="006C557E"/>
    <w:rsid w:val="006D2E92"/>
    <w:rsid w:val="006D3796"/>
    <w:rsid w:val="006D42A7"/>
    <w:rsid w:val="006D6105"/>
    <w:rsid w:val="0070650F"/>
    <w:rsid w:val="007120A3"/>
    <w:rsid w:val="00717928"/>
    <w:rsid w:val="00721111"/>
    <w:rsid w:val="0072255A"/>
    <w:rsid w:val="00730C61"/>
    <w:rsid w:val="007370E5"/>
    <w:rsid w:val="0075480F"/>
    <w:rsid w:val="00755629"/>
    <w:rsid w:val="00760003"/>
    <w:rsid w:val="007611C2"/>
    <w:rsid w:val="0076613A"/>
    <w:rsid w:val="00785287"/>
    <w:rsid w:val="00792DD2"/>
    <w:rsid w:val="00797FAD"/>
    <w:rsid w:val="007A061C"/>
    <w:rsid w:val="007A3E76"/>
    <w:rsid w:val="007B29F1"/>
    <w:rsid w:val="007C33C1"/>
    <w:rsid w:val="007C37A3"/>
    <w:rsid w:val="007C4EA7"/>
    <w:rsid w:val="007C5125"/>
    <w:rsid w:val="007D173E"/>
    <w:rsid w:val="007D2434"/>
    <w:rsid w:val="007D3437"/>
    <w:rsid w:val="007E3963"/>
    <w:rsid w:val="007F582D"/>
    <w:rsid w:val="007F6477"/>
    <w:rsid w:val="008110EC"/>
    <w:rsid w:val="00814438"/>
    <w:rsid w:val="00816D20"/>
    <w:rsid w:val="008224F7"/>
    <w:rsid w:val="00825EA8"/>
    <w:rsid w:val="00826E88"/>
    <w:rsid w:val="00835244"/>
    <w:rsid w:val="008367CB"/>
    <w:rsid w:val="008446C6"/>
    <w:rsid w:val="00851E87"/>
    <w:rsid w:val="00853755"/>
    <w:rsid w:val="00857B1C"/>
    <w:rsid w:val="00886B92"/>
    <w:rsid w:val="00887040"/>
    <w:rsid w:val="00891A00"/>
    <w:rsid w:val="00895689"/>
    <w:rsid w:val="00897825"/>
    <w:rsid w:val="008A0B19"/>
    <w:rsid w:val="008A470E"/>
    <w:rsid w:val="008B1989"/>
    <w:rsid w:val="008B7A54"/>
    <w:rsid w:val="008C1707"/>
    <w:rsid w:val="008C22F5"/>
    <w:rsid w:val="008C6B5B"/>
    <w:rsid w:val="008C789A"/>
    <w:rsid w:val="008D43B3"/>
    <w:rsid w:val="008D552C"/>
    <w:rsid w:val="008E3947"/>
    <w:rsid w:val="008E4A38"/>
    <w:rsid w:val="008F120C"/>
    <w:rsid w:val="00900EC0"/>
    <w:rsid w:val="00901FF5"/>
    <w:rsid w:val="00904AC9"/>
    <w:rsid w:val="009070F3"/>
    <w:rsid w:val="009107AB"/>
    <w:rsid w:val="009119BF"/>
    <w:rsid w:val="0091484C"/>
    <w:rsid w:val="00915BB4"/>
    <w:rsid w:val="00924BD2"/>
    <w:rsid w:val="00925F9F"/>
    <w:rsid w:val="00926AE6"/>
    <w:rsid w:val="00931FFD"/>
    <w:rsid w:val="00935FCD"/>
    <w:rsid w:val="009363C6"/>
    <w:rsid w:val="00941BDA"/>
    <w:rsid w:val="0095397F"/>
    <w:rsid w:val="009541D9"/>
    <w:rsid w:val="0095472C"/>
    <w:rsid w:val="009632A3"/>
    <w:rsid w:val="00971376"/>
    <w:rsid w:val="009734F6"/>
    <w:rsid w:val="0097482D"/>
    <w:rsid w:val="00975EE3"/>
    <w:rsid w:val="00981B43"/>
    <w:rsid w:val="00991019"/>
    <w:rsid w:val="00993992"/>
    <w:rsid w:val="009A2861"/>
    <w:rsid w:val="009B2B28"/>
    <w:rsid w:val="009B33BD"/>
    <w:rsid w:val="009C1BC5"/>
    <w:rsid w:val="009C4EBB"/>
    <w:rsid w:val="009C6404"/>
    <w:rsid w:val="009C7C17"/>
    <w:rsid w:val="009D109A"/>
    <w:rsid w:val="009D258A"/>
    <w:rsid w:val="009E52EC"/>
    <w:rsid w:val="009E7708"/>
    <w:rsid w:val="009F1A90"/>
    <w:rsid w:val="009F3EFE"/>
    <w:rsid w:val="009F5540"/>
    <w:rsid w:val="00A10B0E"/>
    <w:rsid w:val="00A113E7"/>
    <w:rsid w:val="00A2538A"/>
    <w:rsid w:val="00A271FE"/>
    <w:rsid w:val="00A353D7"/>
    <w:rsid w:val="00A50470"/>
    <w:rsid w:val="00A57D43"/>
    <w:rsid w:val="00A64453"/>
    <w:rsid w:val="00A700A9"/>
    <w:rsid w:val="00A73EDB"/>
    <w:rsid w:val="00A7756A"/>
    <w:rsid w:val="00A821D0"/>
    <w:rsid w:val="00A90072"/>
    <w:rsid w:val="00A90D14"/>
    <w:rsid w:val="00A96A50"/>
    <w:rsid w:val="00AA0181"/>
    <w:rsid w:val="00AA090B"/>
    <w:rsid w:val="00AA1688"/>
    <w:rsid w:val="00AA1B3D"/>
    <w:rsid w:val="00AA5606"/>
    <w:rsid w:val="00AA7E9A"/>
    <w:rsid w:val="00AB1A46"/>
    <w:rsid w:val="00AB4059"/>
    <w:rsid w:val="00AB7B1A"/>
    <w:rsid w:val="00AC1C77"/>
    <w:rsid w:val="00AD1AC3"/>
    <w:rsid w:val="00AD2162"/>
    <w:rsid w:val="00AE1B21"/>
    <w:rsid w:val="00AE3FBF"/>
    <w:rsid w:val="00AE6D93"/>
    <w:rsid w:val="00AF07C3"/>
    <w:rsid w:val="00AF5C6C"/>
    <w:rsid w:val="00B00348"/>
    <w:rsid w:val="00B00DC3"/>
    <w:rsid w:val="00B05C66"/>
    <w:rsid w:val="00B1787B"/>
    <w:rsid w:val="00B22629"/>
    <w:rsid w:val="00B24630"/>
    <w:rsid w:val="00B256CC"/>
    <w:rsid w:val="00B26093"/>
    <w:rsid w:val="00B439E8"/>
    <w:rsid w:val="00B455CE"/>
    <w:rsid w:val="00B60DD1"/>
    <w:rsid w:val="00B70594"/>
    <w:rsid w:val="00B72506"/>
    <w:rsid w:val="00B72E93"/>
    <w:rsid w:val="00B80496"/>
    <w:rsid w:val="00B83DD1"/>
    <w:rsid w:val="00B851AF"/>
    <w:rsid w:val="00B91C41"/>
    <w:rsid w:val="00B91E23"/>
    <w:rsid w:val="00B94884"/>
    <w:rsid w:val="00BA2A51"/>
    <w:rsid w:val="00BA59BF"/>
    <w:rsid w:val="00BC6D6F"/>
    <w:rsid w:val="00BD2284"/>
    <w:rsid w:val="00BE4CB3"/>
    <w:rsid w:val="00BF7A5B"/>
    <w:rsid w:val="00C02F3F"/>
    <w:rsid w:val="00C12AA7"/>
    <w:rsid w:val="00C36821"/>
    <w:rsid w:val="00C36A13"/>
    <w:rsid w:val="00C44267"/>
    <w:rsid w:val="00C57316"/>
    <w:rsid w:val="00C63B56"/>
    <w:rsid w:val="00C64957"/>
    <w:rsid w:val="00C66564"/>
    <w:rsid w:val="00C70505"/>
    <w:rsid w:val="00C74DBD"/>
    <w:rsid w:val="00C82B48"/>
    <w:rsid w:val="00C91874"/>
    <w:rsid w:val="00CA4190"/>
    <w:rsid w:val="00CB197F"/>
    <w:rsid w:val="00CB2BAD"/>
    <w:rsid w:val="00CB36FE"/>
    <w:rsid w:val="00CC0610"/>
    <w:rsid w:val="00CD4031"/>
    <w:rsid w:val="00CD6909"/>
    <w:rsid w:val="00CE04B4"/>
    <w:rsid w:val="00CE429D"/>
    <w:rsid w:val="00CE779B"/>
    <w:rsid w:val="00CF1577"/>
    <w:rsid w:val="00D04475"/>
    <w:rsid w:val="00D0585C"/>
    <w:rsid w:val="00D12383"/>
    <w:rsid w:val="00D13722"/>
    <w:rsid w:val="00D17AB1"/>
    <w:rsid w:val="00D25E59"/>
    <w:rsid w:val="00D30C28"/>
    <w:rsid w:val="00D32EC7"/>
    <w:rsid w:val="00D3534C"/>
    <w:rsid w:val="00D42505"/>
    <w:rsid w:val="00D42F0A"/>
    <w:rsid w:val="00D5053F"/>
    <w:rsid w:val="00D506E9"/>
    <w:rsid w:val="00D5094B"/>
    <w:rsid w:val="00D5548E"/>
    <w:rsid w:val="00D575CD"/>
    <w:rsid w:val="00D7173A"/>
    <w:rsid w:val="00D763DA"/>
    <w:rsid w:val="00D77E95"/>
    <w:rsid w:val="00D84FFE"/>
    <w:rsid w:val="00D85586"/>
    <w:rsid w:val="00D92EF6"/>
    <w:rsid w:val="00DA1A5E"/>
    <w:rsid w:val="00DA75AB"/>
    <w:rsid w:val="00DC674F"/>
    <w:rsid w:val="00DE5B53"/>
    <w:rsid w:val="00DE78A9"/>
    <w:rsid w:val="00DF033A"/>
    <w:rsid w:val="00DF4413"/>
    <w:rsid w:val="00DF5759"/>
    <w:rsid w:val="00DF711E"/>
    <w:rsid w:val="00E06215"/>
    <w:rsid w:val="00E164EF"/>
    <w:rsid w:val="00E25373"/>
    <w:rsid w:val="00E3312F"/>
    <w:rsid w:val="00E341E3"/>
    <w:rsid w:val="00E35399"/>
    <w:rsid w:val="00E5086A"/>
    <w:rsid w:val="00E51F8C"/>
    <w:rsid w:val="00E54FDF"/>
    <w:rsid w:val="00E6162E"/>
    <w:rsid w:val="00E70551"/>
    <w:rsid w:val="00E7272B"/>
    <w:rsid w:val="00E741A5"/>
    <w:rsid w:val="00E7777E"/>
    <w:rsid w:val="00E83C39"/>
    <w:rsid w:val="00E85B65"/>
    <w:rsid w:val="00E93C32"/>
    <w:rsid w:val="00EA08B1"/>
    <w:rsid w:val="00EA20C1"/>
    <w:rsid w:val="00EA32DB"/>
    <w:rsid w:val="00EA45AA"/>
    <w:rsid w:val="00EB0F64"/>
    <w:rsid w:val="00EB1375"/>
    <w:rsid w:val="00EB2459"/>
    <w:rsid w:val="00EB304D"/>
    <w:rsid w:val="00EB47FE"/>
    <w:rsid w:val="00EB4DC9"/>
    <w:rsid w:val="00EB5EDA"/>
    <w:rsid w:val="00EC22D1"/>
    <w:rsid w:val="00EC2D9D"/>
    <w:rsid w:val="00ED1B20"/>
    <w:rsid w:val="00EE5A3B"/>
    <w:rsid w:val="00EE6829"/>
    <w:rsid w:val="00EF4919"/>
    <w:rsid w:val="00F032BA"/>
    <w:rsid w:val="00F172F1"/>
    <w:rsid w:val="00F22A76"/>
    <w:rsid w:val="00F23B93"/>
    <w:rsid w:val="00F24B76"/>
    <w:rsid w:val="00F45967"/>
    <w:rsid w:val="00F54FA4"/>
    <w:rsid w:val="00F6707C"/>
    <w:rsid w:val="00F73D67"/>
    <w:rsid w:val="00F75F1A"/>
    <w:rsid w:val="00F765D1"/>
    <w:rsid w:val="00F8346A"/>
    <w:rsid w:val="00F8609B"/>
    <w:rsid w:val="00F94749"/>
    <w:rsid w:val="00F97B76"/>
    <w:rsid w:val="00FA0F2B"/>
    <w:rsid w:val="00FA2A04"/>
    <w:rsid w:val="00FA39FC"/>
    <w:rsid w:val="00FA63AD"/>
    <w:rsid w:val="00FB278D"/>
    <w:rsid w:val="00FB4150"/>
    <w:rsid w:val="00FB6DE4"/>
    <w:rsid w:val="00FB74BB"/>
    <w:rsid w:val="00FC5A9D"/>
    <w:rsid w:val="00FC693E"/>
    <w:rsid w:val="00FC7534"/>
    <w:rsid w:val="00FE0EEF"/>
    <w:rsid w:val="00FF1765"/>
    <w:rsid w:val="00FF243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075"/>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rsid w:val="00A821D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D0585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0585C"/>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2D66"/>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6B2D66"/>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6B2D66"/>
    <w:rPr>
      <w:rFonts w:ascii="Cambria" w:hAnsi="Cambria" w:cs="Cambria"/>
      <w:b/>
      <w:bCs/>
      <w:sz w:val="26"/>
      <w:szCs w:val="26"/>
      <w:lang w:eastAsia="en-US"/>
    </w:rPr>
  </w:style>
  <w:style w:type="paragraph" w:styleId="BalloonText">
    <w:name w:val="Balloon Text"/>
    <w:basedOn w:val="Normal"/>
    <w:link w:val="BalloonTextChar"/>
    <w:uiPriority w:val="99"/>
    <w:semiHidden/>
    <w:rsid w:val="004C73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4C73A6"/>
    <w:rPr>
      <w:rFonts w:ascii="Tahoma" w:hAnsi="Tahoma" w:cs="Tahoma"/>
      <w:sz w:val="16"/>
      <w:szCs w:val="16"/>
      <w:lang w:eastAsia="en-US"/>
    </w:rPr>
  </w:style>
  <w:style w:type="paragraph" w:styleId="Footer">
    <w:name w:val="footer"/>
    <w:basedOn w:val="Normal"/>
    <w:link w:val="FooterChar"/>
    <w:uiPriority w:val="99"/>
    <w:rsid w:val="00A821D0"/>
    <w:pPr>
      <w:tabs>
        <w:tab w:val="center" w:pos="4153"/>
        <w:tab w:val="right" w:pos="8306"/>
      </w:tabs>
    </w:pPr>
  </w:style>
  <w:style w:type="character" w:customStyle="1" w:styleId="FooterChar">
    <w:name w:val="Footer Char"/>
    <w:basedOn w:val="DefaultParagraphFont"/>
    <w:link w:val="Footer"/>
    <w:uiPriority w:val="99"/>
    <w:semiHidden/>
    <w:locked/>
    <w:rsid w:val="006B2D66"/>
    <w:rPr>
      <w:rFonts w:ascii="Calibri" w:hAnsi="Calibri" w:cs="Calibri"/>
      <w:lang w:eastAsia="en-US"/>
    </w:rPr>
  </w:style>
  <w:style w:type="character" w:styleId="PageNumber">
    <w:name w:val="page number"/>
    <w:basedOn w:val="DefaultParagraphFont"/>
    <w:uiPriority w:val="99"/>
    <w:rsid w:val="00A821D0"/>
  </w:style>
  <w:style w:type="paragraph" w:styleId="TOC1">
    <w:name w:val="toc 1"/>
    <w:basedOn w:val="Normal"/>
    <w:next w:val="Normal"/>
    <w:autoRedefine/>
    <w:uiPriority w:val="99"/>
    <w:semiHidden/>
    <w:rsid w:val="009C1BC5"/>
    <w:pPr>
      <w:spacing w:before="120" w:after="120"/>
    </w:pPr>
    <w:rPr>
      <w:b/>
      <w:bCs/>
      <w:caps/>
      <w:sz w:val="20"/>
      <w:szCs w:val="20"/>
    </w:rPr>
  </w:style>
  <w:style w:type="character" w:styleId="Hyperlink">
    <w:name w:val="Hyperlink"/>
    <w:basedOn w:val="DefaultParagraphFont"/>
    <w:uiPriority w:val="99"/>
    <w:rsid w:val="002170EA"/>
    <w:rPr>
      <w:color w:val="0000FF"/>
      <w:u w:val="single"/>
    </w:rPr>
  </w:style>
  <w:style w:type="paragraph" w:styleId="TOC2">
    <w:name w:val="toc 2"/>
    <w:basedOn w:val="Normal"/>
    <w:next w:val="Normal"/>
    <w:autoRedefine/>
    <w:uiPriority w:val="99"/>
    <w:semiHidden/>
    <w:rsid w:val="009C1BC5"/>
    <w:pPr>
      <w:spacing w:after="0"/>
      <w:ind w:left="220"/>
    </w:pPr>
    <w:rPr>
      <w:smallCaps/>
      <w:sz w:val="20"/>
      <w:szCs w:val="20"/>
    </w:rPr>
  </w:style>
  <w:style w:type="paragraph" w:styleId="TOC3">
    <w:name w:val="toc 3"/>
    <w:basedOn w:val="Normal"/>
    <w:next w:val="Normal"/>
    <w:autoRedefine/>
    <w:uiPriority w:val="99"/>
    <w:semiHidden/>
    <w:rsid w:val="009C1BC5"/>
    <w:pPr>
      <w:spacing w:after="0"/>
      <w:ind w:left="440"/>
    </w:pPr>
    <w:rPr>
      <w:i/>
      <w:iCs/>
      <w:sz w:val="20"/>
      <w:szCs w:val="20"/>
    </w:rPr>
  </w:style>
  <w:style w:type="character" w:styleId="FollowedHyperlink">
    <w:name w:val="FollowedHyperlink"/>
    <w:basedOn w:val="DefaultParagraphFont"/>
    <w:uiPriority w:val="99"/>
    <w:rsid w:val="00D0585C"/>
    <w:rPr>
      <w:color w:val="800080"/>
      <w:u w:val="single"/>
    </w:rPr>
  </w:style>
  <w:style w:type="paragraph" w:customStyle="1" w:styleId="TOCHeading1">
    <w:name w:val="TOC Heading1"/>
    <w:basedOn w:val="Heading1"/>
    <w:next w:val="Normal"/>
    <w:uiPriority w:val="99"/>
    <w:rsid w:val="004C73A6"/>
    <w:pPr>
      <w:keepLines/>
      <w:spacing w:before="480" w:after="0"/>
      <w:outlineLvl w:val="9"/>
    </w:pPr>
    <w:rPr>
      <w:rFonts w:ascii="Cambria" w:hAnsi="Cambria" w:cs="Cambria"/>
      <w:color w:val="365F91"/>
      <w:kern w:val="0"/>
      <w:sz w:val="28"/>
      <w:szCs w:val="28"/>
      <w:lang w:val="en-US"/>
    </w:rPr>
  </w:style>
  <w:style w:type="paragraph" w:styleId="TOC4">
    <w:name w:val="toc 4"/>
    <w:basedOn w:val="Normal"/>
    <w:next w:val="Normal"/>
    <w:autoRedefine/>
    <w:uiPriority w:val="99"/>
    <w:semiHidden/>
    <w:rsid w:val="00FF1765"/>
    <w:pPr>
      <w:spacing w:after="0"/>
      <w:ind w:left="660"/>
    </w:pPr>
    <w:rPr>
      <w:sz w:val="18"/>
      <w:szCs w:val="18"/>
    </w:rPr>
  </w:style>
  <w:style w:type="paragraph" w:styleId="TOC5">
    <w:name w:val="toc 5"/>
    <w:basedOn w:val="Normal"/>
    <w:next w:val="Normal"/>
    <w:autoRedefine/>
    <w:uiPriority w:val="99"/>
    <w:semiHidden/>
    <w:rsid w:val="00FF1765"/>
    <w:pPr>
      <w:spacing w:after="0"/>
      <w:ind w:left="880"/>
    </w:pPr>
    <w:rPr>
      <w:sz w:val="18"/>
      <w:szCs w:val="18"/>
    </w:rPr>
  </w:style>
  <w:style w:type="paragraph" w:styleId="TOC6">
    <w:name w:val="toc 6"/>
    <w:basedOn w:val="Normal"/>
    <w:next w:val="Normal"/>
    <w:autoRedefine/>
    <w:uiPriority w:val="99"/>
    <w:semiHidden/>
    <w:rsid w:val="00FF1765"/>
    <w:pPr>
      <w:spacing w:after="0"/>
      <w:ind w:left="1100"/>
    </w:pPr>
    <w:rPr>
      <w:sz w:val="18"/>
      <w:szCs w:val="18"/>
    </w:rPr>
  </w:style>
  <w:style w:type="paragraph" w:styleId="TOC7">
    <w:name w:val="toc 7"/>
    <w:basedOn w:val="Normal"/>
    <w:next w:val="Normal"/>
    <w:autoRedefine/>
    <w:uiPriority w:val="99"/>
    <w:semiHidden/>
    <w:rsid w:val="00FF1765"/>
    <w:pPr>
      <w:spacing w:after="0"/>
      <w:ind w:left="1320"/>
    </w:pPr>
    <w:rPr>
      <w:sz w:val="18"/>
      <w:szCs w:val="18"/>
    </w:rPr>
  </w:style>
  <w:style w:type="paragraph" w:styleId="TOC8">
    <w:name w:val="toc 8"/>
    <w:basedOn w:val="Normal"/>
    <w:next w:val="Normal"/>
    <w:autoRedefine/>
    <w:uiPriority w:val="99"/>
    <w:semiHidden/>
    <w:rsid w:val="00FF1765"/>
    <w:pPr>
      <w:spacing w:after="0"/>
      <w:ind w:left="1540"/>
    </w:pPr>
    <w:rPr>
      <w:sz w:val="18"/>
      <w:szCs w:val="18"/>
    </w:rPr>
  </w:style>
  <w:style w:type="paragraph" w:styleId="TOC9">
    <w:name w:val="toc 9"/>
    <w:basedOn w:val="Normal"/>
    <w:next w:val="Normal"/>
    <w:autoRedefine/>
    <w:uiPriority w:val="99"/>
    <w:semiHidden/>
    <w:rsid w:val="00FF1765"/>
    <w:pPr>
      <w:spacing w:after="0"/>
      <w:ind w:left="1760"/>
    </w:pPr>
    <w:rPr>
      <w:sz w:val="18"/>
      <w:szCs w:val="18"/>
    </w:rPr>
  </w:style>
  <w:style w:type="paragraph" w:customStyle="1" w:styleId="Default">
    <w:name w:val="Default"/>
    <w:uiPriority w:val="99"/>
    <w:rsid w:val="00C12AA7"/>
    <w:pPr>
      <w:autoSpaceDE w:val="0"/>
      <w:autoSpaceDN w:val="0"/>
      <w:adjustRightInd w:val="0"/>
    </w:pPr>
    <w:rPr>
      <w:rFonts w:ascii="Arial" w:hAnsi="Arial" w:cs="Arial"/>
      <w:color w:val="000000"/>
      <w:sz w:val="24"/>
      <w:szCs w:val="24"/>
      <w:lang w:val="en-US" w:eastAsia="en-US"/>
    </w:rPr>
  </w:style>
  <w:style w:type="character" w:customStyle="1" w:styleId="apple-style-span">
    <w:name w:val="apple-style-span"/>
    <w:basedOn w:val="DefaultParagraphFont"/>
    <w:uiPriority w:val="99"/>
    <w:rsid w:val="00C12AA7"/>
  </w:style>
  <w:style w:type="paragraph" w:customStyle="1" w:styleId="ListParagraph1">
    <w:name w:val="List Paragraph1"/>
    <w:basedOn w:val="Normal"/>
    <w:uiPriority w:val="99"/>
    <w:rsid w:val="009632A3"/>
    <w:pPr>
      <w:ind w:left="720"/>
    </w:pPr>
  </w:style>
  <w:style w:type="paragraph" w:styleId="FootnoteText">
    <w:name w:val="footnote text"/>
    <w:basedOn w:val="Normal"/>
    <w:link w:val="FootnoteTextChar"/>
    <w:uiPriority w:val="99"/>
    <w:semiHidden/>
    <w:rsid w:val="00254575"/>
    <w:rPr>
      <w:sz w:val="20"/>
      <w:szCs w:val="20"/>
    </w:rPr>
  </w:style>
  <w:style w:type="character" w:customStyle="1" w:styleId="FootnoteTextChar">
    <w:name w:val="Footnote Text Char"/>
    <w:basedOn w:val="DefaultParagraphFont"/>
    <w:link w:val="FootnoteText"/>
    <w:uiPriority w:val="99"/>
    <w:semiHidden/>
    <w:locked/>
    <w:rsid w:val="006B2D66"/>
    <w:rPr>
      <w:rFonts w:ascii="Calibri" w:hAnsi="Calibri" w:cs="Calibri"/>
      <w:sz w:val="20"/>
      <w:szCs w:val="20"/>
      <w:lang w:eastAsia="en-US"/>
    </w:rPr>
  </w:style>
  <w:style w:type="character" w:styleId="FootnoteReference">
    <w:name w:val="footnote reference"/>
    <w:basedOn w:val="DefaultParagraphFont"/>
    <w:uiPriority w:val="99"/>
    <w:semiHidden/>
    <w:rsid w:val="00254575"/>
    <w:rPr>
      <w:vertAlign w:val="superscript"/>
    </w:rPr>
  </w:style>
  <w:style w:type="paragraph" w:styleId="Header">
    <w:name w:val="header"/>
    <w:basedOn w:val="Normal"/>
    <w:link w:val="HeaderChar"/>
    <w:uiPriority w:val="99"/>
    <w:rsid w:val="004631A7"/>
    <w:pPr>
      <w:tabs>
        <w:tab w:val="center" w:pos="4153"/>
        <w:tab w:val="right" w:pos="8306"/>
      </w:tabs>
    </w:pPr>
  </w:style>
  <w:style w:type="character" w:customStyle="1" w:styleId="HeaderChar">
    <w:name w:val="Header Char"/>
    <w:basedOn w:val="DefaultParagraphFont"/>
    <w:link w:val="Header"/>
    <w:uiPriority w:val="99"/>
    <w:semiHidden/>
    <w:locked/>
    <w:rsid w:val="006B2D66"/>
    <w:rPr>
      <w:rFonts w:ascii="Calibri" w:hAnsi="Calibri" w:cs="Calibri"/>
      <w:lang w:eastAsia="en-US"/>
    </w:rPr>
  </w:style>
  <w:style w:type="character" w:styleId="CommentReference">
    <w:name w:val="annotation reference"/>
    <w:basedOn w:val="DefaultParagraphFont"/>
    <w:uiPriority w:val="99"/>
    <w:semiHidden/>
    <w:rsid w:val="00AC1C77"/>
    <w:rPr>
      <w:sz w:val="16"/>
      <w:szCs w:val="16"/>
    </w:rPr>
  </w:style>
  <w:style w:type="paragraph" w:styleId="CommentText">
    <w:name w:val="annotation text"/>
    <w:basedOn w:val="Normal"/>
    <w:link w:val="CommentTextChar"/>
    <w:uiPriority w:val="99"/>
    <w:semiHidden/>
    <w:rsid w:val="00AC1C77"/>
    <w:rPr>
      <w:sz w:val="20"/>
      <w:szCs w:val="20"/>
    </w:rPr>
  </w:style>
  <w:style w:type="character" w:customStyle="1" w:styleId="CommentTextChar">
    <w:name w:val="Comment Text Char"/>
    <w:basedOn w:val="DefaultParagraphFont"/>
    <w:link w:val="CommentText"/>
    <w:uiPriority w:val="99"/>
    <w:locked/>
    <w:rsid w:val="00AC1C77"/>
    <w:rPr>
      <w:rFonts w:ascii="Calibri" w:hAnsi="Calibri" w:cs="Calibri"/>
      <w:lang w:val="en-GB" w:eastAsia="en-US"/>
    </w:rPr>
  </w:style>
  <w:style w:type="paragraph" w:styleId="CommentSubject">
    <w:name w:val="annotation subject"/>
    <w:basedOn w:val="CommentText"/>
    <w:next w:val="CommentText"/>
    <w:link w:val="CommentSubjectChar"/>
    <w:uiPriority w:val="99"/>
    <w:semiHidden/>
    <w:rsid w:val="00AC1C77"/>
    <w:rPr>
      <w:b/>
      <w:bCs/>
    </w:rPr>
  </w:style>
  <w:style w:type="character" w:customStyle="1" w:styleId="CommentSubjectChar">
    <w:name w:val="Comment Subject Char"/>
    <w:basedOn w:val="CommentTextChar"/>
    <w:link w:val="CommentSubject"/>
    <w:uiPriority w:val="99"/>
    <w:locked/>
    <w:rsid w:val="00AC1C77"/>
    <w:rPr>
      <w:b/>
      <w:bCs/>
    </w:rPr>
  </w:style>
  <w:style w:type="paragraph" w:styleId="ListParagraph">
    <w:name w:val="List Paragraph"/>
    <w:basedOn w:val="Normal"/>
    <w:uiPriority w:val="99"/>
    <w:qFormat/>
    <w:rsid w:val="00E83C3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tvise.e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ctvise.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tvis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321</TotalTime>
  <Pages>16</Pages>
  <Words>4220</Words>
  <Characters>24055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53</cp:revision>
  <cp:lastPrinted>2011-10-19T11:02:00Z</cp:lastPrinted>
  <dcterms:created xsi:type="dcterms:W3CDTF">2011-10-11T05:08:00Z</dcterms:created>
  <dcterms:modified xsi:type="dcterms:W3CDTF">2011-10-19T12:58:00Z</dcterms:modified>
</cp:coreProperties>
</file>